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7D" w:rsidRPr="00542B7D" w:rsidRDefault="00542B7D" w:rsidP="00542B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2B7D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 ОАО "РЖД" от 29.12.2010 N 2763р</w:t>
      </w: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2B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стандарта ОАО "РЖД" "Рекламационная работа. Общий порядок проведения</w:t>
      </w:r>
    </w:p>
    <w:p w:rsidR="00542B7D" w:rsidRPr="00542B7D" w:rsidRDefault="00542B7D" w:rsidP="0054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Переход в раздел ЗАКОНОДАТЕЛЬСТВО РОССИИ" w:history="1">
        <w:r w:rsidRPr="00542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 России</w:t>
        </w:r>
      </w:hyperlink>
    </w:p>
    <w:p w:rsidR="00542B7D" w:rsidRPr="00542B7D" w:rsidRDefault="00542B7D" w:rsidP="0054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Текст документа по состоянию на июль 2011 года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В целях установления общих требований к порядку проведения рекламационной работы в ОАО "РЖД" для обеспечения выявления и устранения фактов ненадлежащего исполнения обязательств по качеству и комплектности товаров при поставках для нужд ОАО "РЖД" и его структурных подразделений: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1. Утвердить и ввести в действие с 1 марта 2011 г. СТО РЖД 1.05.007-2010 "Рекламационная работа. Общий порядок проведения".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2. Руководителям департаментов и управлений, железных дорог и других филиалов, иных структурных подразделений ОАО "РЖД" обеспечить соблюдение требований стандарта, утвержденного настоящим распоряжением.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Старший вице-президент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 xml:space="preserve">ОАО "РЖД"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>В.А.ГАПАНОВИЧ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Дата введения -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>1 марта 2011 года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2B7D">
        <w:rPr>
          <w:rFonts w:ascii="Times New Roman" w:eastAsia="Times New Roman" w:hAnsi="Times New Roman" w:cs="Times New Roman"/>
          <w:b/>
          <w:bCs/>
          <w:sz w:val="27"/>
          <w:szCs w:val="27"/>
        </w:rPr>
        <w:t>СТАНДАРТ ОАО "РЖД"</w:t>
      </w: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2B7D">
        <w:rPr>
          <w:rFonts w:ascii="Times New Roman" w:eastAsia="Times New Roman" w:hAnsi="Times New Roman" w:cs="Times New Roman"/>
          <w:b/>
          <w:bCs/>
          <w:sz w:val="27"/>
          <w:szCs w:val="27"/>
        </w:rPr>
        <w:t>РЕКЛАМАЦИОННАЯ РАБОТА. ОБЩИЙ ПОРЯДОК ПРОВЕДЕНИЯ</w:t>
      </w: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2B7D">
        <w:rPr>
          <w:rFonts w:ascii="Times New Roman" w:eastAsia="Times New Roman" w:hAnsi="Times New Roman" w:cs="Times New Roman"/>
          <w:b/>
          <w:bCs/>
          <w:sz w:val="27"/>
          <w:szCs w:val="27"/>
        </w:rPr>
        <w:t>СТО РЖД 1.05.007-2010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Предисловие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1. Разработан Институтом законодательства и нормативно-правовых разработок.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2. Внесен Департаментом технической политики ОАО "РЖД".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3. Утвержден и введен в действие распоряжением ОАО "РЖД" от 29.12.2010 N 2763р.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 Введен впервые.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Настоящий стандарт распространяется на отношения по выявлению и устранению фактов ненадлежащего исполнения обязательств по качеству и комплектности товаров при их поставке и качеству оказания услуг для нужд ОАО "РЖД" и его структурных подразделений.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Стандарт не распространяется на отношения по поставке технических средств и программного обеспечения, разработанных и изготовленных для проведения научно-исследовательских и опытно-конструкторских работ.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Положения настоящего стандарта применяются к отношениям по поставке товаров, осуществляемой по заказам-нарядам между структурными подразделениями ОАО "РЖД", только в части составления рекламаций.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Положения настоящего стандарта распространяются на сторонние организации только в случае ссылки на положения стандарта в тексте заключаемого договора. Соответствующие ссылки на положения настоящего стандарта рекомендуется включать во все договоры поставки, договоры на оказание услуг, заключаемые со сторонними организациями.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Стандарт устанавливает процедуру вызова и приема представителя поставщика и исполнителя работ, правила составления и учета рекламационных документов (рекламационный акт, акт исследования, акт о восстановлении технического средства) и их типовые формы, также порядок восстановления или замены дефектных товаров, порядок исследования причин возникновения дефектов в целях обоснования выставляемой претензии по качеству и комплектности товара.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Положения стандарта применяют в период действия гарантийных обязательств изготовителя, поставщика и исполнителя работ, установленных договором или нормативно-технической документацией изготовителя.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В нормативных документах ОАО "РЖД" могут быть установлены требования, конкретизирующие положения настоящего стандарта применительно к отдельным группам товаров, работ и услуг.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2. Нормативные ссылки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ГОСТ 2.101-68. Единая система конструкторской документации. Виды изделий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ГОСТ 2.601-2006. Единая система конструкторской документации. Эксплуатационные документы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ГОСТ 15467-79. Управление качеством продукции. Основные понятия. Термины и определения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42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18322-78</w:t>
        </w:r>
      </w:hyperlink>
      <w:r w:rsidRPr="00542B7D">
        <w:rPr>
          <w:rFonts w:ascii="Times New Roman" w:eastAsia="Times New Roman" w:hAnsi="Times New Roman" w:cs="Times New Roman"/>
          <w:sz w:val="24"/>
          <w:szCs w:val="24"/>
        </w:rPr>
        <w:t>. Система технического обслуживания и ремонта техники. Термины и определения.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3. Термины и определения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В настоящем стандарте применены термины по </w:t>
      </w:r>
      <w:hyperlink r:id="rId7" w:history="1">
        <w:r w:rsidRPr="00542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18322</w:t>
        </w:r>
      </w:hyperlink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 и ГОСТ 15467, а также следующие термины с соответствующими определениями: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"ввод в эксплуатацию" товара: окончательная приемка получателем товара в штатных условиях эксплуатации в объеме работ, указанном в технических условиях на изготовленное или модернизированное техническое средство, эксплуатационной документации к программному обеспечению;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"изготовитель": структурное подразделение ОАО "РЖД", юридическое или физическое лицо, осуществляющие изготовление товара;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"заказчик": ОАО "РЖД" или его структурное подразделение, по договору или заказу-наряду с которым производится поставка товара;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"гарантийные обязательства": обязательства поставщика, изготовителя перед заказчиком своими силами и средствами безвозмездно устранить отказы (дефекты) и несоответствия качеству и комплектности, выявленные в течение гарантийного срока эксплуатации (гарантийной наработки);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"гарантийный срок (гарантийная наработка)": численная величина, выраженная в задаваемых единицах измерения (календарное время, километры пробега, моточасы,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тонны брутто и т.д.), в течение которых действуют гарантийные обязательства поставщика (изготовителя);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"претензия": требование заказчика, оформленное согласно Приказу ОАО "РЖД" от 30.06.2004 N 85, предъявляемое к поставщику (изготовителю), об исполнении обязанности по возмещению убытков в денежной и (или) материальной форме, понесенных получателем и (или) заказчиком, по причинам и обстоятельствам, зафиксированным в соответствующей рекламации;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"получатель": подразделение, использующее товар для осуществления производственной или иной предусмотренной для этого подразделения хозяйственной деятельности;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"поставщик": структурное подразделение ОАО "РЖД", юридическое или физическое лицо, осуществляющие поставку товара для нужд ОАО "РЖД" в соответствии с договором или заказом-нарядом;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"программа для электронных вычислительных машин (ПО)": разновидность товара, представляющая собой объективную форму представления совокупности данных и команд, предназначенных для функционирования электронных вычислительных машин (ЭВМ) и других компьютерных устройств, с целью получения результата, определенного техническим заданием, в том числе порождаемые ею аудиовизуальные отображения, а также комплект эксплуатационной документации (руководство программисту, руководство пользователю и т.п.);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"рекламации": письменное заявление получателя по установленной форме поставщику (изготовителю) или исполнителю работ об обнаруженном в период действия гарантийных обязательств несоответствии установленным требованиям качества или комплектности товара, содержащее требование о восстановлении качества и комплектности товара в соответствии с предъявляемыми к нему требованиями или о замене дефектного товара.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Примечание - В целях составления рекламации в настоящем стандарте заказ-наряд признается договором;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"товар": объект гражданских прав, предназначенный для продажи, обмена или иного введения в оборот;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"техническое средство (ТС)": разновидность товара, представляющая собой неспецифированное или специфированное изделие (деталь, сборочная единица, комплекс, комплект - по ГОСТ 2.101), обеспечивающее (реализующее) заданные потребительские (функциональные) свойства и эксплуатируемое в поездах, на отдельных единицах подвижного состава или в составе элементов инфраструктуры;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"услуга": разновидность товара, представляющая собой специфический продукт труда, который не приобретает вещной формы и потребительская стоимость которого заключается в полезном эффекте живого труда.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Примечания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1. Процесс производства и потребления услуги во времени совпадают.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2. Результаты от потребления предоставляемых услуг могут быть материальными и долгосрочными.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4. Общие положения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4.1. Документация, передаваемая получателю вместе с товаром, должна содержать информацию, в которой должно быть указано: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1) наименование поставщика;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2) гарантийные обязательства поставщика;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3) наименование изготовителя (в случае, если поставщик и изготовитель не совпадают), в том числе составных частей товара;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4) гарантийные обязательства изготовителей, если поставщик и изготовитель не совпадают (в том числе гарантийные обязательства изготовителей составных частей, если о них указано в документации изготовителя товара);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5) номер и дата подписания договора, на основании которого осуществлена поставка товара;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6) наименование, юридический и почтовый адреса и телефоны субъекта, которому в соответствии с условиями договора необходимо направлять рекламацию.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4.2. Приемку товара осуществляют согласно требованиям законодательства Российской Федерации и иных обязательных для поставщика и заказчика (получателя) нормативно-правовых актов, условиям договора и техническим условиям (или документу, их заменяющему).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Приемку поставленного товара осуществляют с проверкой наличия запасных частей, принадлежностей и эксплуатационных документов согласно требованиям ГОСТ 2.601, включая заполненный формуляр (паспорт или заменяющий его документ). Состав перечисленных документов определяется технической сложностью изделия и договором поставки, а также в соответствии с правилами, установленными в ОАО "РЖД", по приемке продукции, включая требования по наличию сертификатов на продукцию,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прохождение инструментального контроля качества продукции в соответствии с требованиями по входному контролю и др.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Приемка считается завершенной после оформления соответствующих документов приемочных или других комиссий.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4.3. В случае отсутствия при поставке товара перечисленной документации или хотя бы одного документа, предусмотренного договором, ввод в эксплуатацию такого товара допускается только с разрешения представителя заказчика с оформлением акта на отсутствующие документы при условии подтверждения поставщиком готовности возместить возникшие при этом у получателя убытки.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4.4. Обнаруженные дефекты и неисправности товара, а также сопутствующую информацию отражают в соответствующих формах первичной документации (Приложение А) в установленном порядке.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4.5. На дефекты и неисправности, возникшие вследствие нарушений условий и правил транспортирования, хранения, эксплуатации товара, его технического обслуживания и текущего ремонта, рекламации не предъявляются, за исключением случаев, когда деятельность по транспортированию, хранению, эксплуатации, техническому обслуживанию и ремонту товара является предметом соответствующих договоров с изготовителем, поставщиком или третьими лицами. В указанных случаях рекламация предъявляется в рамках выполнения обязательств по соответствующим договорам.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4.6. Ввод в эксплуатацию нового или отремонтированного товара проводят в установленном порядке в срок, указанный в договоре.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4.7. Поставщик должен поставить товар, не требующий проведения строительно-монтажных и пуско-наладочных работ, в сроки не более 1 года с момента изготовления. В случае, если ввод в эксплуатацию товара требует проведения строительно-монтажных и пуско-наладочных работ, то сроки начала отсчета гарантийной эксплуатации товара указываются в приложении по гарантийным обязательствам к договорам поставки и на оказание услуг (по согласованию с изготовителем).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4.8. В необходимых случаях в договорах поставки могут быть предусмотрены услуги поставщика по оказанию технической помощи получателю по вводу товара в эксплуатацию.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4.9. Гарантийные обязательства исчисляют в соответствии с нормативными документами, техническими условиями, а также согласно договорам поставки и на оказание услуг.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Для нетиражируемых результатов работ, а также для предоставляемых услуг гарантийная ответственность поставщика должна оговариваться особо и распространяться, как правило, на весь период реализации результатов работ или предоставленной услуги.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4.10. В договоре поставки следует предусматривать исчисление гарантийных обязательств на покупные комплектующие изделия, подлежащие, замене как сборочные единицы, вновь установленные в процессе ввода технического средства в эксплуатацию и эксплуатации его в гарантийный период, с момента их замены.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4.11. Условия о начале исчисления гарантийного срока или о начале прерывания гарантийных обязательств (в случае использования накопительной ведомости по 5.1.3) подлежат обязательному включению в договоры поставки и на оказание услуг.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4.12. В договоре поставки следует предусматривать продление гарантийных обязательств на время, в течение которого товар не использовался по назначению по вине поставщика.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4.13. Заказчики, а также структурные подразделения ОАО "РЖД", осуществляющие функции распределения (доставки) товара, обязаны обеспечить получателей документальными сведениями о юридических адресах поставщиков и иной информацией согласно 4.1.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4.14. Получатели и заказчики обязаны обеспечить хранение документальных сведений о юридических адресах поставщиков товара в течение гарантийных обязательств поставщиков.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4.15. Получатель обязан в период действия гарантийных обязательств по запросу поставщика (изготовителя) в согласованные сроки предоставлять поставщику (изготовителю) доступ к техническому средству, месту применения ПО, объектам внедрения результатов работ для наблюдения за ходом эксплуатации (внедрения) и соблюдения получателем требований эксплуатационной (проектной) документации.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предъявления рекламаций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5.1. Общие требования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5.1.1. Основанием для составления рекламации является неисполнение или ненадлежащее исполнение обязательств поставщиками в части качества и комплектности товара.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5.1.2. Получатель должен предъявлять рекламацию в следующих случаях: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поставщику (изготовителю) технического средства при несоответствии параметров, комплектности поставленных технических средств, их консервации и маркировки условиям договора, техническим условиям или документам, их заменяющим, при несоответствии параметров функционирования эксплуатационной документации (далее - качество технических средств); рекламацию предъявляют независимо от того, в какой детали ТС или его сборочной единице, комплектующем изделии или в комплекте запасных частей и принадлежностей (ЗИП) обнаружено несоответствие;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разработчику проектной документации и ПО при несоответствии нормам типового проектирования, качества интерфейса, функциональных сбоях ПО, содержания и комплектности поставляемой документации и т.д. (далее - качество проекта и ПО);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поставщикам (исполнителям) работ или услуг при несоответствии содержания, объема, качества услуг и результатов работ, предъявляемым к ним в соответствии с законодательством Российской Федерации, и условиям договора требованиям.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Примечание: Если комплектующее изделие или комплект ЗИП для технического средства поставляется получателю по отдельному договору, то рекламация предъявляется их поставщику.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В случае если ремонт товара осуществлен изготовителем, а ЗИП или комплектующие изделия получены данным изготовителем от другого поставщика (изготовителя), то рекламационный акт предъявляется изготовителю товара.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5.1.3. Рекламацию предъявляют по типовой форме рекламационного акта (Приложение Д), составленного комиссией, образованной получателем согласно 5.3.1. Допускается одним рекламационным актом оформлять несколько рекламаций по отказам и дефектам гарантийных изделий, сборочных единиц и деталей, выявленных при входном контроле или находящихся в эксплуатации в подразделении ОАО "РЖД", в соответствии с накопительной ведомостью (Приложение Б).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5.1.4. В случае применения автоматизированной системы ведения рекламационно-претензионной работы в подразделениях ДЗО ОАО "РЖД", предусматривающей автоматизированное формирование актов-рекламаций, коды каждой неисправности технических средств, ПО, несоответствия услуги, а также описания неисправностей и несоответствий должны быть привязаны к индексам и номерам первичной документации по статистике и техническому учету, включая формы паспортов, применяемых в ОАО "РЖД".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5.2. Порядок вызова представителя поставщика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5.2.1. Получатель при обнаружении несоответствия качества технического средства, ПО, услуги или выполненных работ требованиям, установленным в 5.1.2, принимает меры к обеспечению хранения технических средств и установочной версии ПО в условиях, предотвращающих ухудшение их качества, и вызывает уведомлением представителя поставщика для участия в проверке качества технического средства, ПО, оказываемой услуги, составлении рекламационного акта и устранении дефектов и несоответствий, если иное не предусмотрено договором.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5.2.2. Уведомление о вызове представителя поставщика необходимо направить телеграммой или иным образом, подтверждающим отправку и получение уведомления, поставщику в срок, не превышающий трех суток после обнаружения несоответствий установленным требованиям. В тот же срок получатель вносит данные о возникшем дефекте в соответствующий формуляр (паспорт) технического средства или ПО.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Копию уведомления получатель в тот же срок направляет изготовителю, заказчику, в Центр технического аудита - структурное подразделение ОАО "РЖД" (далее - ЦТА).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5.2.3. В уведомлении о вызове представителя поставщика получатель указывает наименование и адрес получателя, наименование и обозначение ТС, ПО, вид услуги или выполненной работы, заводской номер технического средства (другие реквизиты ПО, оказываемой услуги или выполненной работы), обнаруженные дефекты, а также срок и место прибытия представителя поставщика. Срок устанавливают с учетом времени, необходимого для прибытия представителя поставщика.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Форма уведомления о вызове представителя поставщика приведена в Приложении В.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5.2.4. В уведомлении получатель должен предложить поставщику оптимальные по его мнению варианты возможных решений для устранения отказа или дефекта и необходимые для этого мероприятия, а также предложить решить следующие вопросы: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о командировании своего представителя, вызове представителей поставщиков комплектующих изделий (при необходимости) для участия в проверке качества технического средства, ПО, услуг или работ и составлении рекламационного акта;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уполномочить на участие в проверке качества технических средств, ПО, услуг представителя поставщика, находящегося на месте эксплуатации;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согласовать решение на проведение исследования для определения причин возникновения отказа или дефекта и составление рекламационного акта без участия представителя поставщика в одностороннем порядке.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5.2.5. Получатель должен потребовать от представителя поставщика оформленное удостоверение для участия в проверке качества технических средств, ПО, услуг (для поставщиков, являющихся структурными подразделениями ОАО "РЖД") или доверенность (для иных юридических лиц). Форма удостоверения приведена в Приложении Г.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При проверке доверенности представителя поставщика необходимо обратить внимание на наличие в ней поручения представителю поставщика осуществлять от имени поставщика все необходимые юридические и фактические действия для изучения причины составления рекламационного акта, его оформления, а также на принятие решения о способах устранения выявленных дефектов. Доверенность, выданная от имени юридического лица, должна иметь соответствующую печать и подпись руководителя или иного уполномоченного лица.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5.2.6. Получатель должен контролировать (а в случае необходимости - требовать), чтобы поставщик не позднее трех рабочих дней с момента получения уведомления сообщил получателю телеграммой о дате получения уведомления, о принятых решениях (5.2.4), времени выезда своего представителя (ремонтной бригады) с учетом определенного по 5.2.3 срока, а также время и способ отправки груза (при необходимости). Все нарушения изложенного порядка должны быть зафиксированы внутренним документом получателя, копию которого получатель должен направить в ЦТА.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Примечания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1. Нарушения изложенного порядка могут быть учтены при предъявлении претензии.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2. Копия телеграммы поставщика о вызове (при необходимости) изготовителя комплектующего изделия должна прилагаться к его сообщению о получении уведомления.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5.2.7. В уведомлении о вызове получатель может дополнительно запросить согласие поставщика на выполнение отдельных работ, в том числе по замене деталей, агрегатов и приборов технического средства, в которых обнаружены дефекты, исправными из своих запасов.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Израсходованные получателем запасы подлежат восстановлению или компенсации в денежной или материальной форме поставщиком в десятидневный срок со дня получения им рекламационного акта, оформленного в соответствии с разделом 5.3. В обоснованных случаях по соглашению сторон могут быть установлены иные сроки отгрузки деталей, приборов и агрегатов для восстановления запасов получателя.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Снятые дефектные детали, приборы, агрегаты и т.п. получатель сохраняет до прибытия поставщика или возвращает изготовителю. Порядок возврата некачественных изделий, приборов и агрегатов и финансовых расчетов должен быть предусмотрен в договоре поставки.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5.3. Порядок составления рекламационного акта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5.3.1. Для составления рекламационного акта получатель создает комиссию, в состав которой входят: руководитель (заместитель руководителя) получателя, представитель получателя, на которого возлагается ответственность за ведение рекламационно-претензионной работы, приемщики подвижного состава в депо (если составляется рекламационный акт по выявленному дефекту подвижного состава), представитель поставщика и изготовителя технического средства, ПО, исполнителя услуги или работ и при необходимости представитель поставщика комплектующих изделий. При необходимости в состав комиссии включаются представители структурного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подразделения ОАО "РЖД", выполняющего функции заказчика, ЦТА и сторонних организаций научно-технического профиля.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Председателем комиссии является специалист, уполномоченный руководителем получателя.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Акт о несоответствии качества или комплектности утверждается руководителем получателя.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В случаях отказа технического средства по причине, являющейся следствием несоблюдения условий заказа-наряда на выполнение планового ремонта, произведенного в подразделении железной дороги или филиале (структурном подразделении) ОАО "РЖД", оформление рекламационных документов проводят без вызова представителей указанных подразделений.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В случае неприбытия представителя поставщика технического средства, ПО, исполнителя услуги или работ в установленный срок, неполучения сообщения о его выезде или по согласованию с поставщиком получатель осуществляет выявление (исследование) характера и причин дефектов и несоответствий качеству и составляет односторонний рекламационный акт, которым руководствуется в дальнейшей работе.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5.3.2. Комиссия, создаваемая получателем, выполняет следующие работы: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проверяет соблюдение требований эксплуатационной документации при транспортировке, хранении, эксплуатации технического средства или ПО;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определяет внешнее проявление дефекта (отсутствия качества) и выявляет отказавшие объекты;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определяет причины возникновения дефекта (отсутствия качества);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определяет порядок дальнейших исследований для выявления конкретной причины и характера дефекта (отсутствия качества), если причина возникновения дефекта (отсутствия качества) не может быть определена в условиях получателя;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определяет возможность восстановления технического средства, ПО, качества услуги или выполненной работы непосредственно у получателя или необходимость проведения этой работы у поставщика;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составляет рекламационный акт.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Форма рекламационного акта приведена в Приложении Д.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5.3.3. Все решения принимаются комиссией большинством голосов, при равном числе голосов право решающего голоса принадлежит председателю комиссии.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Все члены комиссии подписывают рекламационный акт. Член комиссии, не согласный с содержанием рекламационного акта, обязан подписать акт, указав о своем несогласии с принятым решением, и вправе изложить особое мнение. Особое мнение излагается на отдельном листе и прилагается к каждому экземпляру рекламационного акта. С особым мнением должны быть ознакомлены все члены комиссии. Если особое мнение составляет представитель поставщика, то председатель комиссии составляет мотивированное заключение по особому мнению.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Особое мнение не является основанием для отказа от выполнения требований утвержденного рекламационного акта.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5.3.4. В случае составления одностороннего рекламационного акта к нему прикладывают копию уведомления о вызове представителя поставщика, а в акте указывают о согласии поставщика на составление одностороннего рекламационного акта или о неявке представителя поставщика в установленный срок.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5.3.5. Рекламационный акт должен быть составлен в окончательном виде и утвержден в течение пятнадцати дней после обнаружения дефекта технического средства, ПО, несоответствующего качества услуг или работ. При отсутствии необходимости проведения дополнительных исследований акт должен быть утвержден не позднее трех рабочих дней.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Если к моменту составления рекламационного акта будут выявлены другие дефекты и несоответствия качества, кроме указанных в уведомлении, то их вносят в составляемый рекламационный акт.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5.3.6. Получатель в двухдневный срок после утверждения рекламационного акта направляет его поставщику, заказчику. Один экземпляр рекламационного акта остается у получателя. Копию рекламационного акта получатель направляет изготовителю, в ЦТА, профильный Департамент (Дирекцию),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5.3.7. После получения утвержденного рекламационного акта заказчик запрашивает у поставщика сведения о порядке выполнения им требований рекламационного акта и мерах по устранению и предотвращению аналогичных дефектов.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 Порядок исследования дефектных технических средств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5.4.1. Исследование дефектного технического средства проводят для установления характера дефектов (изготовление, эксплуатация) и причин их возникновения.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5.4.2. Исследование дефектного технического средства у получателя проводит комиссия, организованная в соответствии с 5.3.1. Результаты исследования используют при составлении рекламационного акта.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комиссия, сформированная в порядке, установленном пунктом 5.3.1, придет к выводу о том, что исследование в условиях получателя не может выявить характер и причины возникновения дефектов технического средства, то его (или его составную часть) получатель (заказчик) по соглашению с поставщиком направляет поставщику для исследования в десятидневный срок со дня принятия комиссией решения о невозможности выявить характер и причины возникновения дефектов у получателя.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Исследование дефектного технического средства у поставщика, как правило, является окончательным для установления характера и причин возникновения дефектов.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В отдельных случаях, по соглашению получателя (заказчика) и поставщика, допускается направлять техническое средство для исследования в другую организацию. В этом случае исследование проводит комиссия, сформированная указанной организацией. В состав комиссии включают представителей поставщика и изготовителя технического средства, получателя технического средства, при необходимости - заказчика и поставщика комплектующего изделия.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5.4.3. Изделия, подлежащие отправке для исследования, упаковывают в тару, обеспечивающую их сохранность при транспортировании.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5.4.4. Получатель в течение суток с момента отправки технического средства сообщает телеграммой поставщику заводской номер технического средства дату и способ отправки груза, номер отгрузочного документа, номер рекламационного акта.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5.4.5. Для исследования дефектного технического средства у поставщика получатель командирует своего представителя в создаваемую поставщиком комиссию.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В состав комиссии должны быть включены представители ЦТА при поставщике. При необходимости в состав комиссии включают представителей заказчика, поставщиков комплектующих изделий и представителей других заинтересованных организаций. Председателем комиссии назначают представителя поставщика.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Комиссия проводит исследования по разработанной поставщиком программе, согласованной с представителем ЦТА при поставщике (или заказчиком при их отсутствии). Работники ЦТА при поставщике (или заказчика при их отсутствии) запрашивают проект программы исследований у поставщика и обеспечивают ее согласование в течение трех рабочих дней со дня получения поставщиком рекламационного акта и дефектного технического средства.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5.4.6. Комиссия по исследованию дефектного технического средства: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проверяет внешним осмотром исправность тары (упаковки);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после распаковки изделия определяет внешним осмотром его техническое состояние, проверяет комплектность технического средства, заводской номер;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- выполняет предусмотренный программой исследования комплекс работ для определения характера и причин возникновения дефектов;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определяет порядок и место дальнейших исследований технического средства, если проведенные исследования не позволили установить причины возникновения дефектов;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составляет акт исследования.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5.4.7. Планируемое время для исследования технического средства у поставщика должно быть определено в пределах не более двадцати дней в зависимости от технической сложности со дня получения поставщиком (изготовителем) рекламационного акта и технического средства.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При невозможности или нецелесообразности пересылки технического средства поставщику комиссия поставщика проводит исследование у получателя. В этом случае программа исследований подлежит дополнительному согласованию с получателем в трехдневный срок.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5.4.8. По результатам исследования комиссия составляет акт исследования.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В акте исследования указывают: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время составления акта и основные данные по объекту исследования (поставщик, наименование технического средства и его заводской номер, наработка или продолжительность хранения, гарантийные обязательства);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дефекты технического средства;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установленные причины появления дефектов по результатам исследования;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- рекомендации по дальнейшему использованию данного технического средства, устранению и предупреждению причин появления дефектов в техническом средстве, находящемся в производстве и эксплуатации.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При необходимости к акту исследования прилагают программу исследований, методику исследований, эскизы, фотоснимки и другие материалы.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Акт исследования подписывают все члены комиссии и утверждает председатель комиссии. Форма акта исследования приведена в Приложении Е.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Член комиссии, не согласный с содержанием акта, подписывает акт с указанием о несогласии и излагает особое мнение. С особым мнением должны быть ознакомлены все члены комиссии.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Утвержденный акт исследования в трехдневный срок подлежит рассылке заказчику, представителю ЦТА при поставщике и получателю.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5.4.9. Если при исследовании установлено, что характер дефекта является конструкционным, то копия акта исследования в тот же срок направляется разработчику технического средства или комплектующего изделия.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5.4.10. Если в акте исследования отражены разногласия о характере (изготовление, эксплуатация) и причинах появления дефектов между получателем, представителем ЦТА при поставщике или заказчиком, с одной стороны, и поставщиком, с другой стороны, то разногласия окончательно разрешает компетентная организация, выбранная заказчиком и поставщиком по обоюдному согласию, или стороны создают экспертную комиссию для проведения дополнительной технической экспертизы ТС.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Порядок финансирования технической экспертизы, состав экспертной комиссии, место и время проведения технической экспертизы, срок выдачи заключения и адреса его рассылки, а также порядок обращения технического средства определяют совместным решением.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5.4.11. Техническое средство представляют экспертной комиссии вместе с документацией на него, рекламационным актом и актом исследования с соответствующими приложениями к нему.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5.4.12. В заключении экспертной комиссии указываются характер и причины возникновения дефектов в техническом средстве. Заключение экспертной комиссии после его подписания в трехдневный срок подлежит рассылке получателю, заказчику и поставщику. Заказчик и поставщик используют это заключение для принятия решения по рекламации.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удовлетворения рекламаций и учета рекламационных документов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6.1. Поставщик по требованию получателя должен за свой счет устранить дефекты технического средства и ПО, обеспечить качество услуг, восстановить качество выполненных работ и оплатить расходы на пересылку дефектного изделия.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6.2. Получатель оказывает содействие представителю поставщика в проверке и работах по восстановлению качества дефектных технических средств, ПО и оказанных услуг.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В целях быстрейшего восстановления дефектного технического средства представителями поставщика могут быть использованы имеющиеся у получателя запасные части с выдачей поставщиком гарантий по восстановлению запасов получателя в сроки по 5.2.7.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6.3. Устранение дефектов технического средства или его замена выполняются поставщиком (изготовителем) в кратчайший технически возможный срок, как правило, не более двадцати дней со дня составления рекламационного акта, если иной срок не согласован между поставщиком и получателем.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>Для восстановления качества ПО и услуг должно предусматриваться время не свыше пяти дней.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6.4. О работах, проведенных по восстановлению технического средства, делают отметку в формуляре (паспорте) в установленном порядке.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6.5. По завершении работ по устранению дефектов технического средства или его замене составляют акт о его восстановлении или замене. Форма акта приведена в Приложении Ж. Получатель в трехдневный срок после составления акта направляет его копии поставщику, изготовителю, заказчику и в ЦТА. Один экземпляр акта остается у получателя.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6.6. Техническое средство, ПО, качество услуг считают восстановленными, если дефекты и несоответствия, указанные в рекламационном акте, устранены и их качество соответствует требованиям нормативной и/или эксплуатационной документации.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6.7. Учет рекламаций на несоответствие качества технических средств, ПО и оказанных услуг осуществляют получатели, изготовители, поставщики, заказчики и представители ЦТА при поставщике (при их наличии) по журналам учета. Формы журналов приведены в Приложениях И и К.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6.8. Представитель ЦТА при поставщике обязан осуществлять контроль за ходом работ по рекламационным актам, устранению причин возникновения дефектов, принимать меры по недопущению дальнейшей отгрузки технических средств с дефектами, указанными в рекламационных актах.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6.9. С целью осуществления мониторинга качества продукции, поставляемой для нужд ОАО "РЖД", получатели, изготовители, поставщики товара на периодической основе (ежеквартально и нарастающим итогом) должны представлять в профильные Департаменты (Дирекции) информацию по ведению рекламационной работы и ее результатам.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6.10. Для компенсации затрат на устранение дефектов технического средства, ПО, некачественных услуг (кроме дефектов по 4.5) и понесенных убытков получатель предъявляет поставщику претензию в соответствии с установленным в ОАО "РЖД" порядком [1].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Составление рекламации является основанием для рассмотрения вопроса о необходимости предъявления претензии.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Приложение А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>(справочное)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ФОРМ ПЕРВИЧНОЙ ДОКУМЕНТАЦИИ ПО УЧЕТУ ТЕХНИЧЕСКОГО СОСТОЯНИЯ, ПРОБЕГОВ, ТЕХНИЧЕСКОГО ОБСЛУЖИВАНИЯ И РЕМОНТА ТЕХНИЧЕСКОГО СРЕДСТВА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Индекс и                        Наименование формы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номер формы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Хозяйство перевозок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1. ДУ-46    Журнал осмотра путей, стрелочных переводов, устройств СЦБ,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связи и контактной сети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Локомотивное хозяйство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1. ТУ-7     Донесение об отказе изделия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2. ТЭУ-21   Технический акт о повреждении и неисправности локомотива,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моторвагонного подвижного состава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3. </w:t>
      </w:r>
      <w:hyperlink r:id="rId8" w:history="1">
        <w:r w:rsidRPr="00542B7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ТУ-28</w:t>
        </w:r>
      </w:hyperlink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Книга записи ремонта локомотивов, моторвагонного подвижного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состава, железнодорожных кранов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4. ТУ-29    Книга повреждений и неисправностей локомотивов,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моторвагонного подвижного состава и их оборудования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5. ТУ-132   Журнал регистрации ответственных деталей локомотивов,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моторвагонного подвижного состава, забракованных по трещинам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и другим дефектам, обнаруженным дефектоскопом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6. ТУ-143   Журнал результатов испытаний электрических машин на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испытательной станции (стенде)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7. ТУ-92    Журнал осмотра и ремонта подшипников качения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8. ТУ-152   Журнал технического состояния локомотива, моторвагонного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подвижного состава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Хозяйство гражданских сооружений и водоснабжения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1. ТВУ-1    Ведомость учета работы насосной станции (водоснабжения или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канализации)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2. ТВУ-11   Журнал осмотра зданий и сооружений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Вагонное хозяйство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1. </w:t>
      </w:r>
      <w:hyperlink r:id="rId9" w:history="1">
        <w:r w:rsidRPr="00542B7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ВУ-15</w:t>
        </w:r>
      </w:hyperlink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Книга натурного осмотра вагонов на пунктах технической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передачи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2. ВУ-22    Дефектная ведомость на ремонт грузового вагона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3. ВУ-22а   Дефектная ведомость на ремонт пассажирского вагона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4. ВУ-23м   Уведомление на ремонт вагона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5. </w:t>
      </w:r>
      <w:hyperlink r:id="rId10" w:history="1">
        <w:r w:rsidRPr="00542B7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ВУ-25</w:t>
        </w:r>
      </w:hyperlink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Акт о повреждении вагона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7. ВУ-87    Журнал учета технического обслуживания и неисправностей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рефрижераторной секции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lastRenderedPageBreak/>
        <w:t>8. ВУ-93    Журнал ремонта роликовых подшипников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9. ВУ-10КМ  Акт на исключение универсального контейнера из инвентарного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парка ОАО "РЖД"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10. ВУ-25а  Акт о повреждении пассажирского вагона (с приложением)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Путевое хозяйство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1. ПУ-2а    Журнал учета дефектных и остродефектных рельсов, обнаруженных в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главных станционных, специальных и подъездных путях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Хозяйство автоматики и телемеханики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1. ШУ-64    Журнал технической проверки устройств СБС на станции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2. ШУ-78    Журнал учета нарушений нормальной работы устройств автоматики и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телемеханики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3. ШУ-2     Журнал учета выполненных работ на объектах СЦБ и связи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4. ШУ-61    Карточка учета смены светофорных ламп и измерения напряжения на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лампах светофора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5. ШУ-62    Карточка измерений напряжения в рельсовых цепях и дешифраторах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на сигнальной установке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6. ШУ-63    Карточка измерений аккумуляторных батарей и выпрямителей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Хозяйство электрификации и электроснабжения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1. ЭУ-83    Книга осмотров и неисправностей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2. ЭУ-92    Акт о повреждении на тяговой подстанции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3. ЭУ-93    Акт о повреждении контактной сети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4. ЭУ-94    Акт о повреждении электроснабжения СЦБ и других нетяговых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потребителей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5. ЭУ-95    Акт о нарушении нормальной работы ССПС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Хозяйство грузовой и коммерческой работы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1. </w:t>
      </w:r>
      <w:hyperlink r:id="rId11" w:history="1">
        <w:r w:rsidRPr="00542B7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ГУ-104</w:t>
        </w:r>
      </w:hyperlink>
      <w:r w:rsidRPr="00542B7D">
        <w:rPr>
          <w:rFonts w:ascii="Courier New" w:eastAsia="Times New Roman" w:hAnsi="Courier New" w:cs="Courier New"/>
          <w:sz w:val="20"/>
          <w:szCs w:val="20"/>
        </w:rPr>
        <w:t xml:space="preserve">   Акт экспертизы груза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2. </w:t>
      </w:r>
      <w:hyperlink r:id="rId12" w:history="1">
        <w:r w:rsidRPr="00542B7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ГУ-106</w:t>
        </w:r>
      </w:hyperlink>
      <w:r w:rsidRPr="00542B7D">
        <w:rPr>
          <w:rFonts w:ascii="Courier New" w:eastAsia="Times New Roman" w:hAnsi="Courier New" w:cs="Courier New"/>
          <w:sz w:val="20"/>
          <w:szCs w:val="20"/>
        </w:rPr>
        <w:t xml:space="preserve">   Акт о техническом состоянии вагона, контейнера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3. </w:t>
      </w:r>
      <w:hyperlink r:id="rId13" w:history="1">
        <w:r w:rsidRPr="00542B7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ГУ-23ВЦ</w:t>
        </w:r>
      </w:hyperlink>
      <w:r w:rsidRPr="00542B7D">
        <w:rPr>
          <w:rFonts w:ascii="Courier New" w:eastAsia="Times New Roman" w:hAnsi="Courier New" w:cs="Courier New"/>
          <w:sz w:val="20"/>
          <w:szCs w:val="20"/>
        </w:rPr>
        <w:t xml:space="preserve">  Акт общей формы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4. ГУ-98ВЦ  Книга регистрации коммерческих неисправностей вагонов в пунктах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коммерческого осмотра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Безопасность движения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1. РБУ-1    Акт служебного расследования аварии (крушения)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2. РБУ-8    Книга ревизорских указаний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Промышленная деятельность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1. ЗРУ-2    Акт на ненормально изношенные и недостающие детали локомотивов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По всем хозяйствам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1. ТУ-137   Книга замечаний машинистов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Приложение Б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>(справочное)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Накопительная ведомость отказов и дефектов гарантийных сборочных единиц и деталей, находящихся в эксплуатации в подразделении ОАО "РЖД" (указать наименование подразделения железной дороги, функционального филиала и т.д.) за период с 01.01.20XX по 31.12.20XX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Дата обнаружения Наименование  Обозначение   Срок    Зафиксировано    Классификация вида дефекта   Включено в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несоответствия   (сборочной   (сборочной  окончания (дата, индекс      (проявление, причина,      рекламацию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(неисправности,    единицы,     единицы,   гарантии     и номер               виновник)              (дата)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дефекта)      детали, ПО,  детали, ПО)              учетной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вида услуги                           формы)     Предварительная  Окончательная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или работы)                                                        или решение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об исследовании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Приложение В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>(рекомендуемое)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УВЕДОМЛЕНИЯ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УВЕДОМЛЕНИЕ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о вызове представителя поставщика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N __ от "__" ________ 20__ г.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(адрес поставщика)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1. Наименование ТС, ПО, услуги 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заводской N _________ (другие реквизиты) 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2. Получено 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(дата, номер транспортного или иного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сопроводительного документа)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3. Дата ввода в эксплуатацию 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4. Наработка на момент обнаружения дефекта 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(указывают в ед. измерения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по гарантии)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5. Наименование вышедшей из строя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(сборочной единицы, детали, прибора и т.д.)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заводской N _____________ (другие реквизиты)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6. Описание дефекта 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Прошу командировать представителей предприятия 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 к "__" ______________ 20__ г.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(адрес получателя)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(дополнительная информация об участии в проверке качества ТС, ПО, услуг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или работ представителя поставщика, находящегося на месте эксплуатации;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согласии на составление рекламационного акта без участия представителя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поставщика)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            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(должность, организация получателя)            (подпись, инициалы, фамилия)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Приложение Г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>(рекомендуемое)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УДОСТОВЕРЕНИЯ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Бланк предприятия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УДОСТОВЕРЕНИЕ N ___ от _______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1. Основание выдачи 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(уведомление получателя)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2. Выдано представителю предприятия 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(наименование предприятия)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    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(должность)                        (фамилия, имя, отчество)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на право участия у получателя 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(наименование получателя)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в проверке качества и комплектности 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(наименование ТС (изделия), ПО,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услуг, работ)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заводской N (другие реквизиты) _________ для 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(указать - какие)                (выяснения причин и характера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дефекта,  подписания рекламационного акта, восстановления ТС (изделия), ПО,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качества услуг, работ)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Руководитель предприятия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(должность)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   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(подпись)      (инициалы,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"__" __________ 20__ г.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М.П.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Приложение Д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>(рекомендуемое)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РЕКЛАМАЦИОННОГО АКТА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УТВЕРЖДАЮ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(должность, организация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(предприятие) получателя)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М.П. 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(подпись, 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"__" __________ 20__ г.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РЕКЛАМАЦИОННЫЙ АКТ N 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от "__" _________ 20__ г.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1. Наименование получателя и его почтовый адрес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2. Наименование ТС (изделия), ПО, услуг, заводской номер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3. Поставщик ТС, услуг 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4. Номера  договора  поставки  (наряда),  счета-фактуры,   транспортной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накладной 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5. Предприятие-изготовитель 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6. Дата изготовления ТС (изделия) 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7. Дата ремонта, проверки ТС (изделия) 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8. Дата ввода в эксплуатацию ТС (изделия), ПО 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9. Дата обнаружения дефекта (несоответствия качества) 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10. Наименование  вышедшей  из строя  сборочной   единицы,   детали  ТС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(изделия) __________________________ заводской номер 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11. Описание обнаруженного дефекта (несоответствия качества)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12. Условия хранения продукции на складе (для ТС) 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13. Состояние тары,  упаковки  в  момент  осмотра продукции,  состояние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наружной маркировки тары, состояние пломб 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14. Наработка на момент обнаружения  дефекта (несоответствия  качества)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15. Обстоятельства, при которых возник отказ ТС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16. Последствия, понесенные убытки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17. Номер ГОСТа, ТУ чертежей, тип  измерительного  оборудования,  номер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технологической   карты,   примененные   при   проверке  ТС  (изделия)  для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выявления дефекта (несоответствия качества)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18. Уведомление о вызове представителя поставщика выслано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"__" __________ 20__ г. за N 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19. Необходимость замены или ремонта 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(перечисляют детали, приборы, сборочные единицы ТС, версии ПО)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20. Причины, вызвавшие составление одностороннего рекламационного  акта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21. Сведения об  устранении обнаруженного   дефекта  (заполняют,   если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качество ТС,  ПО,  услуг  или  работ восстановлено до окончания составления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рекламационного акта) 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(ТС, ПО, качество услуг или работ восстановлены и проверены получателем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или поставщиком, соответствуют требованиям нормативной (эксплуатационной,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ремонтной) документации; указывают использованный ЗИП для восстановления)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22. Дополнительные данные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23. Заключение 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(характер дефекта, несоответствия, решение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о восстановлении или замене изделия, версии ПО, место восстановления,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затраченные ресурсы (средства), необходимость дополнительных исследований,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сведения об устранении дефекта, несоответствия)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24. Приложения: 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(эскизы, материалы результатов исследований,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фотоснимки, акты отбора проб, результаты анализов и др.)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Составлен комиссией: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Председатель _______________     _________________     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(должность)           (подпись)         (инициалы,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Члены комиссии: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        _________________     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(должность, место работы)            (подпись)         (инициалы,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(дата и номер удостоверения)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        _________________     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(должность, место работы)            (подпись)         (инициалы,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(дата и номер удостоверения)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        _________________     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(должность, место работы)            (подпись)         (инициалы,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(дата и номер удостоверения)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        _________________     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(должность, место работы)            (подпись)         (инициалы,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(дата и номер удостоверения)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Примечания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1. Заполнение всех пунктов рекламационного акта для ТС обязательно.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2. Допускается использование форм рекламационного акта, утвержденных в установленном порядке для применения в отдельных хозяйствах ОАО "РЖД".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Приложение Е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>(рекомендуемое)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АКТА ИССЛЕДОВАНИЯ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УТВЕРЖДАЮ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(должность, организация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(предприятие) поставщика)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(подпись, 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"__" __________ 20__ г.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М.П.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АКТ ИССЛЕДОВАНИЯ N 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от "__" _________ 20__ г.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о причинах дефекта ТС (изделия) 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(наименование)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заводской N 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Рекламационный акт N __________ от 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В период с ___________ по ____________ комиссия провела исследование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(наименование ТС (изделия))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по  программе,  утвержденной  поставщиком _______________,  и   установила: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(дата)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(причина появления дефекта,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предложения по предупреждению появления дефекта в ТС, находящемся в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производстве и эксплуатации, изменению чертежей, схем, технологических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процессов изготовления, эксплуатационной документации, выпуску бюллетеня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по доработке и др.)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ПРИЛОЖЕНИЯ: 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(программа исследования, методики, эскизы,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фотоснимки, акты отбора проб, результаты анализов и др.)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Председатель комиссии:                _____________   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(подпись)      (инициалы,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Члены комиссии:                       _____________   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(подпись)      (инициалы,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   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(подпись)      (инициалы,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Представитель заказчика               _____________   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при изготовителе                        (подпись)      (инициалы, фамилия)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Ж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>(рекомендуемое)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АКТА О ВОССТАНОВЛЕНИИ ТС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УТВЕРЖДАЮ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(должность, организация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(предприятие) получателя)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М.П. 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(подпись, 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"__" __________ 20__ г.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АКТ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о восстановлении ТС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N 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от "__" _________ 200_ г.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В соответствии с рекламационным актом N ____ от "__" __________ 20__ г.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на ТС 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(серия, номер)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кем _______________________________________________________________________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(поставщиком, получателем)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проведены ремонтные работы 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(наименование детали, сборочной единицы)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с использованием запасных частей 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(поставщика, получателя, перечислить)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После проведения работ ТС _________________________________________________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(серия, номер)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испытан  в  соответствии   с   инструкцией  по эксплуатации  и его качество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соответствует требованиям эксплуатационной и ремонтной документации.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"__" _________ 20__ г. ТС ________________ введен в эксплуатацию.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                   (серия, номер)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Представитель поставщика                   Представитель получателя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  ___________________               _________  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(подпись)  (инициалы, фамилия)               (подпись)  (инициалы, фамилия)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______________________________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>(дата и номер командировочного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7D">
        <w:rPr>
          <w:rFonts w:ascii="Courier New" w:eastAsia="Times New Roman" w:hAnsi="Courier New" w:cs="Courier New"/>
          <w:sz w:val="20"/>
          <w:szCs w:val="20"/>
        </w:rPr>
        <w:t xml:space="preserve">        удостоверения)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Приложение И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 xml:space="preserve">(рекомендуемое) </w:t>
      </w: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ФОРМА ЖУРНАЛА УЧЕТА ПРЕДЪЯВЛЯЕМЫХ РЕКЛАМАЦИЙ</w:t>
      </w: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учета предъявляемых рекламаций &lt;*&gt;</w:t>
      </w:r>
    </w:p>
    <w:p w:rsidR="00542B7D" w:rsidRPr="00542B7D" w:rsidRDefault="00542B7D" w:rsidP="00542B7D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----+---------+-------+-------------+------+-------+-------+----------+----------+----------+----------+-------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N ¦Номер и  ¦Кому   ¦Наименование,¦Дата  ¦Дата   ¦Причина¦Дата и    ¦Ответ     ¦Адрес и   ¦Дата и    ¦Отмет-¦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¦п/п¦дата сос-¦предъ- ¦   индекс,   ¦ввода ¦обнару-¦дефекта¦исходящий ¦поставщика¦дата от-  ¦номер акта¦ка о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¦тавления ¦явлен  ¦  заводской  ¦ТС в  ¦жения  ¦по рек-¦номер уве-¦(исходящий¦правки на ¦исследова-¦предъ-¦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¦реклама- ¦(Изго- ¦ номер, дата ¦эксп- ¦дефекта¦ламаци-¦домления о¦номер и   ¦исследова-¦ния, уста-¦явлен-¦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¦ционного ¦тови-  ¦   выпуска   ¦луата-¦       ¦онному ¦вызове    ¦дата), да-¦ние или   ¦новленный ¦ной 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¦акта. Кем¦тель/  +-----+-------+цию   ¦       ¦акту   ¦представи-¦та прибы- ¦ремонт    ¦характер и¦пре-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¦составлен¦постав-¦ ТС  ¦Изделие¦      ¦       ¦       ¦теля по-  ¦тия пред- ¦рекламаци-¦причины   ¦тензии¦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         ¦щик)   ¦     ¦       ¦      ¦       ¦       ¦ставщика  ¦ставителя ¦онного    ¦дефекта   ¦    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         ¦       ¦     ¦       ¦      ¦       ¦       ¦(изготови-¦поставщика¦изделия с ¦          ¦    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         ¦       ¦     ¦       ¦      ¦       ¦       ¦теля)     ¦(изготови-¦документа-¦          ¦    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         ¦       ¦     ¦       ¦      ¦       ¦       ¦          ¦теля)     ¦цией      ¦          ¦    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+---+---------+-------+-----+-------+------+-------+-------+----------+----------+----------+----------+------+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----+---------+-------+-----+-------+------+-------+-------+----------+----------+----------+----------+-------</w:t>
      </w:r>
    </w:p>
    <w:p w:rsidR="00542B7D" w:rsidRPr="00542B7D" w:rsidRDefault="00542B7D" w:rsidP="00542B7D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</w:t>
      </w: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&lt;*&gt; Ведет получатель.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  <w:r w:rsidRPr="00542B7D">
        <w:rPr>
          <w:rFonts w:ascii="Times New Roman" w:eastAsia="Times New Roman" w:hAnsi="Times New Roman" w:cs="Times New Roman"/>
          <w:sz w:val="24"/>
          <w:szCs w:val="24"/>
        </w:rPr>
        <w:br/>
        <w:t>(рекомендуемое)</w:t>
      </w:r>
    </w:p>
    <w:p w:rsidR="00542B7D" w:rsidRPr="00542B7D" w:rsidRDefault="00542B7D" w:rsidP="00542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ЖУРНАЛА УЧЕТА ПОЛУЧЕННЫХ РЕКЛАМАЦИЙ</w:t>
      </w: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учета полученных рекламаций &lt;*&gt;</w:t>
      </w:r>
    </w:p>
    <w:p w:rsidR="00542B7D" w:rsidRPr="00542B7D" w:rsidRDefault="00542B7D" w:rsidP="00542B7D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----+---------+-------------+------+-------+-------+----------+----------+----------+----------+-------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N ¦Номер и  ¦Наименование,¦Дата  ¦Дата   ¦Причина¦Дата и    ¦Ответ     ¦Адрес и   ¦Дата и    ¦Отмет-¦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¦п/п¦дата сос-¦   индекс,   ¦ввода ¦обнару-¦дефекта¦исходящий ¦поставщика¦дата      ¦номер акта¦ка о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¦тавления ¦  заводской  ¦ТС в  ¦жения, ¦по рек-¦номер уве-¦(исходящий¦получения ¦исследова-¦предъ-¦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¦реклама- ¦ номер, дата ¦эксп- ¦внешнее¦ламаци-¦домления  ¦номер и   ¦рекламаци-¦ния, уста-¦явлен-¦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¦ционного ¦  выпуска,   ¦луата-¦прояв- ¦онному ¦поставщика¦дата), да-¦онного    ¦новленный ¦ной 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¦акта. Кем¦  поставщик  ¦цию   ¦ление  ¦акту   ¦о вызове  ¦та прибы- ¦изделия с ¦характер и¦пре-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¦состав-  +-----+-------+      ¦дефекта¦       ¦его       ¦тия пред- ¦документа-¦причины   ¦тензии¦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¦лен. Кому¦ ТС  ¦Изделие¦      ¦       ¦       ¦представи-¦ставителя ¦цией на   ¦дефекта   ¦    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¦предъяв- ¦     ¦       ¦      ¦       ¦       ¦теля      ¦поставщика¦него и    ¦          ¦    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¦лен      ¦     ¦       ¦      ¦       ¦       ¦          ¦          ¦рекламаци-¦          ¦    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         ¦     ¦       ¦      ¦       ¦       ¦          ¦          ¦онного    ¦          ¦    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¦   ¦         ¦     ¦       ¦      ¦       ¦       ¦          ¦          ¦акта      ¦          ¦      ¦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+---+---------+-----+-------+------+-------+-------+----------+----------+----------+----------+------+</w:t>
      </w:r>
    </w:p>
    <w:p w:rsidR="00542B7D" w:rsidRPr="00542B7D" w:rsidRDefault="00542B7D" w:rsidP="0054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542B7D">
        <w:rPr>
          <w:rFonts w:ascii="Courier New" w:eastAsia="Times New Roman" w:hAnsi="Courier New" w:cs="Courier New"/>
          <w:b/>
          <w:bCs/>
          <w:sz w:val="20"/>
          <w:szCs w:val="20"/>
        </w:rPr>
        <w:t>----+---------+-----+-------+------+-------+-------+----------+----------+----------+----------+-------</w:t>
      </w:r>
    </w:p>
    <w:p w:rsidR="00542B7D" w:rsidRPr="00542B7D" w:rsidRDefault="00542B7D" w:rsidP="00542B7D">
      <w:pPr>
        <w:spacing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</w:t>
      </w: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&lt;*&gt; Ведет представитель заказчика при поставщике.</w:t>
      </w:r>
    </w:p>
    <w:p w:rsidR="00542B7D" w:rsidRPr="00542B7D" w:rsidRDefault="00542B7D" w:rsidP="00542B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БИБЛИОГРАФИЯ</w:t>
      </w:r>
    </w:p>
    <w:p w:rsidR="00542B7D" w:rsidRPr="00542B7D" w:rsidRDefault="00542B7D" w:rsidP="0054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B7D">
        <w:rPr>
          <w:rFonts w:ascii="Times New Roman" w:eastAsia="Times New Roman" w:hAnsi="Times New Roman" w:cs="Times New Roman"/>
          <w:sz w:val="24"/>
          <w:szCs w:val="24"/>
        </w:rPr>
        <w:t>[1] Приказ ОАО "РЖД" от 30 июня 2004 г. N 85 "Об организации работы по рассмотрению и предъявлению претензий, вытекающих из хозяйственных договоров, заключенных ОАО "РЖД".</w:t>
      </w:r>
    </w:p>
    <w:p w:rsidR="00454122" w:rsidRDefault="00454122">
      <w:bookmarkStart w:id="0" w:name="_GoBack"/>
      <w:bookmarkEnd w:id="0"/>
    </w:p>
    <w:sectPr w:rsidR="0045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7D"/>
    <w:rsid w:val="00454122"/>
    <w:rsid w:val="0054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rossijskoje/rx-instrukcii/d6b.htm" TargetMode="External"/><Relationship Id="rId13" Type="http://schemas.openxmlformats.org/officeDocument/2006/relationships/hyperlink" Target="http://www.bestpravo.ru/rossijskoje/vg-pravo/i0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sssr/eh-gosudarstvo/r7v.htm" TargetMode="External"/><Relationship Id="rId12" Type="http://schemas.openxmlformats.org/officeDocument/2006/relationships/hyperlink" Target="http://www.bestpravo.ru/federalnoje/zk-instrukcii/k4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sssr/eh-gosudarstvo/r7v.htm" TargetMode="External"/><Relationship Id="rId11" Type="http://schemas.openxmlformats.org/officeDocument/2006/relationships/hyperlink" Target="http://www.bestpravo.ru/federalnoje/zk-instrukcii/k4n.htm" TargetMode="External"/><Relationship Id="rId5" Type="http://schemas.openxmlformats.org/officeDocument/2006/relationships/hyperlink" Target="http://www.bestpravo.ru/rossijskoj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zk-instrukcii/k4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rossijskoje/ys-pravila/q0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9020</Words>
  <Characters>51418</Characters>
  <Application>Microsoft Office Word</Application>
  <DocSecurity>0</DocSecurity>
  <Lines>428</Lines>
  <Paragraphs>120</Paragraphs>
  <ScaleCrop>false</ScaleCrop>
  <Company/>
  <LinksUpToDate>false</LinksUpToDate>
  <CharactersWithSpaces>60318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aseslavin</dc:creator>
  <cp:lastModifiedBy>aseslavin</cp:lastModifiedBy>
  <cp:revision>1</cp:revision>
  <dcterms:created xsi:type="dcterms:W3CDTF">2012-05-04T07:53:00Z</dcterms:created>
  <dcterms:modified xsi:type="dcterms:W3CDTF">2012-05-04T07:53:00Z</dcterms:modified>
</cp:coreProperties>
</file>