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47" w:rsidRDefault="001E5647">
      <w:pPr>
        <w:widowControl w:val="0"/>
        <w:autoSpaceDE w:val="0"/>
        <w:autoSpaceDN w:val="0"/>
        <w:adjustRightInd w:val="0"/>
        <w:spacing w:after="0" w:line="240" w:lineRule="auto"/>
        <w:jc w:val="both"/>
        <w:outlineLvl w:val="0"/>
        <w:rPr>
          <w:szCs w:val="28"/>
        </w:rPr>
      </w:pPr>
    </w:p>
    <w:p w:rsidR="001E5647" w:rsidRDefault="001E5647">
      <w:pPr>
        <w:widowControl w:val="0"/>
        <w:autoSpaceDE w:val="0"/>
        <w:autoSpaceDN w:val="0"/>
        <w:adjustRightInd w:val="0"/>
        <w:spacing w:after="0" w:line="240" w:lineRule="auto"/>
        <w:jc w:val="both"/>
        <w:rPr>
          <w:szCs w:val="28"/>
        </w:rPr>
      </w:pPr>
      <w:r>
        <w:rPr>
          <w:szCs w:val="28"/>
        </w:rPr>
        <w:t>28 декабря 2013 года N 426-ФЗ</w:t>
      </w:r>
      <w:r>
        <w:rPr>
          <w:szCs w:val="28"/>
        </w:rPr>
        <w:br/>
      </w:r>
    </w:p>
    <w:p w:rsidR="001E5647" w:rsidRDefault="001E5647">
      <w:pPr>
        <w:widowControl w:val="0"/>
        <w:pBdr>
          <w:bottom w:val="single" w:sz="6" w:space="0" w:color="auto"/>
        </w:pBdr>
        <w:autoSpaceDE w:val="0"/>
        <w:autoSpaceDN w:val="0"/>
        <w:adjustRightInd w:val="0"/>
        <w:spacing w:after="0" w:line="240" w:lineRule="auto"/>
        <w:rPr>
          <w:sz w:val="5"/>
          <w:szCs w:val="5"/>
        </w:rPr>
      </w:pPr>
    </w:p>
    <w:p w:rsidR="001E5647" w:rsidRDefault="001E5647">
      <w:pPr>
        <w:widowControl w:val="0"/>
        <w:autoSpaceDE w:val="0"/>
        <w:autoSpaceDN w:val="0"/>
        <w:adjustRightInd w:val="0"/>
        <w:spacing w:after="0" w:line="240" w:lineRule="auto"/>
        <w:jc w:val="center"/>
        <w:rPr>
          <w:szCs w:val="28"/>
        </w:rPr>
      </w:pPr>
    </w:p>
    <w:p w:rsidR="001E5647" w:rsidRDefault="001E5647">
      <w:pPr>
        <w:widowControl w:val="0"/>
        <w:autoSpaceDE w:val="0"/>
        <w:autoSpaceDN w:val="0"/>
        <w:adjustRightInd w:val="0"/>
        <w:spacing w:after="0" w:line="240" w:lineRule="auto"/>
        <w:jc w:val="center"/>
        <w:rPr>
          <w:b/>
          <w:bCs/>
          <w:szCs w:val="28"/>
        </w:rPr>
      </w:pPr>
      <w:r>
        <w:rPr>
          <w:b/>
          <w:bCs/>
          <w:szCs w:val="28"/>
        </w:rPr>
        <w:t>РОССИЙСКАЯ ФЕДЕРАЦИЯ</w:t>
      </w:r>
    </w:p>
    <w:p w:rsidR="001E5647" w:rsidRDefault="001E5647">
      <w:pPr>
        <w:widowControl w:val="0"/>
        <w:autoSpaceDE w:val="0"/>
        <w:autoSpaceDN w:val="0"/>
        <w:adjustRightInd w:val="0"/>
        <w:spacing w:after="0" w:line="240" w:lineRule="auto"/>
        <w:jc w:val="center"/>
        <w:rPr>
          <w:b/>
          <w:bCs/>
          <w:szCs w:val="28"/>
        </w:rPr>
      </w:pPr>
    </w:p>
    <w:p w:rsidR="001E5647" w:rsidRDefault="001E5647">
      <w:pPr>
        <w:widowControl w:val="0"/>
        <w:autoSpaceDE w:val="0"/>
        <w:autoSpaceDN w:val="0"/>
        <w:adjustRightInd w:val="0"/>
        <w:spacing w:after="0" w:line="240" w:lineRule="auto"/>
        <w:jc w:val="center"/>
        <w:rPr>
          <w:b/>
          <w:bCs/>
          <w:szCs w:val="28"/>
        </w:rPr>
      </w:pPr>
      <w:r>
        <w:rPr>
          <w:b/>
          <w:bCs/>
          <w:szCs w:val="28"/>
        </w:rPr>
        <w:t>ФЕДЕРАЛЬНЫЙ ЗАКОН</w:t>
      </w:r>
    </w:p>
    <w:p w:rsidR="001E5647" w:rsidRDefault="001E5647">
      <w:pPr>
        <w:widowControl w:val="0"/>
        <w:autoSpaceDE w:val="0"/>
        <w:autoSpaceDN w:val="0"/>
        <w:adjustRightInd w:val="0"/>
        <w:spacing w:after="0" w:line="240" w:lineRule="auto"/>
        <w:jc w:val="center"/>
        <w:rPr>
          <w:b/>
          <w:bCs/>
          <w:szCs w:val="28"/>
        </w:rPr>
      </w:pPr>
    </w:p>
    <w:p w:rsidR="001E5647" w:rsidRDefault="001E5647">
      <w:pPr>
        <w:widowControl w:val="0"/>
        <w:autoSpaceDE w:val="0"/>
        <w:autoSpaceDN w:val="0"/>
        <w:adjustRightInd w:val="0"/>
        <w:spacing w:after="0" w:line="240" w:lineRule="auto"/>
        <w:jc w:val="center"/>
        <w:rPr>
          <w:b/>
          <w:bCs/>
          <w:szCs w:val="28"/>
        </w:rPr>
      </w:pPr>
      <w:r>
        <w:rPr>
          <w:b/>
          <w:bCs/>
          <w:szCs w:val="28"/>
        </w:rPr>
        <w:t>О СПЕЦИАЛЬНОЙ ОЦЕНКЕ УСЛОВИЙ ТРУДА</w:t>
      </w:r>
    </w:p>
    <w:p w:rsidR="001E5647" w:rsidRDefault="001E5647">
      <w:pPr>
        <w:widowControl w:val="0"/>
        <w:autoSpaceDE w:val="0"/>
        <w:autoSpaceDN w:val="0"/>
        <w:adjustRightInd w:val="0"/>
        <w:spacing w:after="0" w:line="240" w:lineRule="auto"/>
        <w:jc w:val="center"/>
        <w:rPr>
          <w:szCs w:val="28"/>
        </w:rPr>
      </w:pPr>
    </w:p>
    <w:p w:rsidR="001E5647" w:rsidRDefault="001E5647">
      <w:pPr>
        <w:widowControl w:val="0"/>
        <w:autoSpaceDE w:val="0"/>
        <w:autoSpaceDN w:val="0"/>
        <w:adjustRightInd w:val="0"/>
        <w:spacing w:after="0" w:line="240" w:lineRule="auto"/>
        <w:jc w:val="right"/>
        <w:rPr>
          <w:szCs w:val="28"/>
        </w:rPr>
      </w:pPr>
      <w:proofErr w:type="gramStart"/>
      <w:r>
        <w:rPr>
          <w:szCs w:val="28"/>
        </w:rPr>
        <w:t>Принят</w:t>
      </w:r>
      <w:proofErr w:type="gramEnd"/>
    </w:p>
    <w:p w:rsidR="001E5647" w:rsidRDefault="001E5647">
      <w:pPr>
        <w:widowControl w:val="0"/>
        <w:autoSpaceDE w:val="0"/>
        <w:autoSpaceDN w:val="0"/>
        <w:adjustRightInd w:val="0"/>
        <w:spacing w:after="0" w:line="240" w:lineRule="auto"/>
        <w:jc w:val="right"/>
        <w:rPr>
          <w:szCs w:val="28"/>
        </w:rPr>
      </w:pPr>
      <w:r>
        <w:rPr>
          <w:szCs w:val="28"/>
        </w:rPr>
        <w:t>Государственной Думой</w:t>
      </w:r>
    </w:p>
    <w:p w:rsidR="001E5647" w:rsidRDefault="001E5647">
      <w:pPr>
        <w:widowControl w:val="0"/>
        <w:autoSpaceDE w:val="0"/>
        <w:autoSpaceDN w:val="0"/>
        <w:adjustRightInd w:val="0"/>
        <w:spacing w:after="0" w:line="240" w:lineRule="auto"/>
        <w:jc w:val="right"/>
        <w:rPr>
          <w:szCs w:val="28"/>
        </w:rPr>
      </w:pPr>
      <w:r>
        <w:rPr>
          <w:szCs w:val="28"/>
        </w:rPr>
        <w:t>23 декабря 2013 года</w:t>
      </w:r>
    </w:p>
    <w:p w:rsidR="001E5647" w:rsidRDefault="001E5647">
      <w:pPr>
        <w:widowControl w:val="0"/>
        <w:autoSpaceDE w:val="0"/>
        <w:autoSpaceDN w:val="0"/>
        <w:adjustRightInd w:val="0"/>
        <w:spacing w:after="0" w:line="240" w:lineRule="auto"/>
        <w:jc w:val="right"/>
        <w:rPr>
          <w:szCs w:val="28"/>
        </w:rPr>
      </w:pPr>
    </w:p>
    <w:p w:rsidR="001E5647" w:rsidRDefault="001E5647">
      <w:pPr>
        <w:widowControl w:val="0"/>
        <w:autoSpaceDE w:val="0"/>
        <w:autoSpaceDN w:val="0"/>
        <w:adjustRightInd w:val="0"/>
        <w:spacing w:after="0" w:line="240" w:lineRule="auto"/>
        <w:jc w:val="right"/>
        <w:rPr>
          <w:szCs w:val="28"/>
        </w:rPr>
      </w:pPr>
      <w:r>
        <w:rPr>
          <w:szCs w:val="28"/>
        </w:rPr>
        <w:t>Одобрен</w:t>
      </w:r>
    </w:p>
    <w:p w:rsidR="001E5647" w:rsidRDefault="001E5647">
      <w:pPr>
        <w:widowControl w:val="0"/>
        <w:autoSpaceDE w:val="0"/>
        <w:autoSpaceDN w:val="0"/>
        <w:adjustRightInd w:val="0"/>
        <w:spacing w:after="0" w:line="240" w:lineRule="auto"/>
        <w:jc w:val="right"/>
        <w:rPr>
          <w:szCs w:val="28"/>
        </w:rPr>
      </w:pPr>
      <w:r>
        <w:rPr>
          <w:szCs w:val="28"/>
        </w:rPr>
        <w:t>Советом Федерации</w:t>
      </w:r>
    </w:p>
    <w:p w:rsidR="001E5647" w:rsidRDefault="001E5647">
      <w:pPr>
        <w:widowControl w:val="0"/>
        <w:autoSpaceDE w:val="0"/>
        <w:autoSpaceDN w:val="0"/>
        <w:adjustRightInd w:val="0"/>
        <w:spacing w:after="0" w:line="240" w:lineRule="auto"/>
        <w:jc w:val="right"/>
        <w:rPr>
          <w:szCs w:val="28"/>
        </w:rPr>
      </w:pPr>
      <w:r>
        <w:rPr>
          <w:szCs w:val="28"/>
        </w:rPr>
        <w:t>25 декабря 2013 года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jc w:val="center"/>
        <w:outlineLvl w:val="0"/>
        <w:rPr>
          <w:b/>
          <w:bCs/>
          <w:szCs w:val="28"/>
        </w:rPr>
      </w:pPr>
      <w:bookmarkStart w:id="0" w:name="Par18"/>
      <w:bookmarkEnd w:id="0"/>
      <w:r>
        <w:rPr>
          <w:b/>
          <w:bCs/>
          <w:szCs w:val="28"/>
        </w:rPr>
        <w:t>Глава 1. ОБЩИЕ ПОЛОЖЕНИЯ</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1" w:name="Par20"/>
      <w:bookmarkEnd w:id="1"/>
      <w:r>
        <w:rPr>
          <w:szCs w:val="28"/>
        </w:rPr>
        <w:t>Статья 1. Предмет регулирования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1E5647" w:rsidRDefault="001E5647">
      <w:pPr>
        <w:widowControl w:val="0"/>
        <w:autoSpaceDE w:val="0"/>
        <w:autoSpaceDN w:val="0"/>
        <w:adjustRightInd w:val="0"/>
        <w:spacing w:after="0" w:line="240" w:lineRule="auto"/>
        <w:ind w:firstLine="540"/>
        <w:jc w:val="both"/>
        <w:rPr>
          <w:szCs w:val="28"/>
        </w:rPr>
      </w:pPr>
      <w:r>
        <w:rPr>
          <w:szCs w:val="28"/>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2" w:name="Par25"/>
      <w:bookmarkEnd w:id="2"/>
      <w:r>
        <w:rPr>
          <w:szCs w:val="28"/>
        </w:rPr>
        <w:t>Статья 2. Регулирование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Регулирование специальной оценки условий труда осуществляется Трудовым </w:t>
      </w:r>
      <w:hyperlink r:id="rId4" w:history="1">
        <w:r>
          <w:rPr>
            <w:color w:val="0000FF"/>
            <w:szCs w:val="28"/>
          </w:rPr>
          <w:t>кодексом</w:t>
        </w:r>
      </w:hyperlink>
      <w:r>
        <w:rPr>
          <w:szCs w:val="28"/>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w:t>
      </w:r>
      <w:proofErr w:type="gramStart"/>
      <w:r>
        <w:rPr>
          <w:szCs w:val="28"/>
        </w:rPr>
        <w:t xml:space="preserve">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5" w:history="1">
        <w:r>
          <w:rPr>
            <w:color w:val="0000FF"/>
            <w:szCs w:val="28"/>
          </w:rPr>
          <w:t>кодекса</w:t>
        </w:r>
      </w:hyperlink>
      <w:r>
        <w:rPr>
          <w:szCs w:val="28"/>
        </w:rPr>
        <w:t xml:space="preserve"> Российской Федерации и настоящего Федерального закона.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3. Если международным договором Российской Федерации установлены иные правила, чем те, которые предусмотрены настоящим Федеральным </w:t>
      </w:r>
      <w:r>
        <w:rPr>
          <w:szCs w:val="28"/>
        </w:rPr>
        <w:lastRenderedPageBreak/>
        <w:t>законом, применяются правила международного договора.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3" w:name="Par31"/>
      <w:bookmarkEnd w:id="3"/>
      <w:r>
        <w:rPr>
          <w:szCs w:val="28"/>
        </w:rPr>
        <w:t>Статья 3. Специальная оценка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w:t>
      </w:r>
      <w:proofErr w:type="gramEnd"/>
      <w:r>
        <w:rPr>
          <w:szCs w:val="28"/>
        </w:rPr>
        <w:t xml:space="preserve"> средств индивидуальной и коллективной защиты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2. По результатам проведения специальной оценки условий труда устанавливаются классы (подклассы) условий труда на рабочих местах.</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Специальная оценка условий труда не проводится в </w:t>
      </w:r>
      <w:proofErr w:type="gramStart"/>
      <w:r>
        <w:rPr>
          <w:szCs w:val="28"/>
        </w:rPr>
        <w:t>отношении</w:t>
      </w:r>
      <w:proofErr w:type="gramEnd"/>
      <w:r>
        <w:rPr>
          <w:szCs w:val="28"/>
        </w:rPr>
        <w:t xml:space="preserve">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w:t>
      </w:r>
      <w:proofErr w:type="gramStart"/>
      <w:r>
        <w:rPr>
          <w:szCs w:val="28"/>
        </w:rPr>
        <w:t>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4" w:name="Par38"/>
      <w:bookmarkEnd w:id="4"/>
      <w:r>
        <w:rPr>
          <w:szCs w:val="28"/>
        </w:rPr>
        <w:t>Статья 4. Права и обязанности работодателя в связи с проведением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Работодатель вправе:</w:t>
      </w:r>
    </w:p>
    <w:p w:rsidR="001E5647" w:rsidRDefault="001E5647">
      <w:pPr>
        <w:widowControl w:val="0"/>
        <w:autoSpaceDE w:val="0"/>
        <w:autoSpaceDN w:val="0"/>
        <w:adjustRightInd w:val="0"/>
        <w:spacing w:after="0" w:line="240" w:lineRule="auto"/>
        <w:ind w:firstLine="540"/>
        <w:jc w:val="both"/>
        <w:rPr>
          <w:szCs w:val="28"/>
        </w:rPr>
      </w:pPr>
      <w:r>
        <w:rPr>
          <w:szCs w:val="28"/>
        </w:rPr>
        <w:t>1) требовать от организации, проводящей специальную оценку условий труда, обоснования результатов ее проведения;</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проводить внеплановую специальную оценку условий труда в </w:t>
      </w:r>
      <w:proofErr w:type="gramStart"/>
      <w:r>
        <w:rPr>
          <w:szCs w:val="28"/>
        </w:rPr>
        <w:t>порядке</w:t>
      </w:r>
      <w:proofErr w:type="gramEnd"/>
      <w:r>
        <w:rPr>
          <w:szCs w:val="28"/>
        </w:rPr>
        <w:t>, установленном настоящим Федеральным законом;</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ar293" w:history="1">
        <w:r>
          <w:rPr>
            <w:color w:val="0000FF"/>
            <w:szCs w:val="28"/>
          </w:rPr>
          <w:t>статьей 19</w:t>
        </w:r>
      </w:hyperlink>
      <w:r>
        <w:rPr>
          <w:szCs w:val="28"/>
        </w:rPr>
        <w:t xml:space="preserve">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обжаловать в </w:t>
      </w:r>
      <w:proofErr w:type="gramStart"/>
      <w:r>
        <w:rPr>
          <w:szCs w:val="28"/>
        </w:rPr>
        <w:t>порядке</w:t>
      </w:r>
      <w:proofErr w:type="gramEnd"/>
      <w:r>
        <w:rPr>
          <w:szCs w:val="28"/>
        </w:rPr>
        <w:t xml:space="preserve">, установленном </w:t>
      </w:r>
      <w:hyperlink w:anchor="Par370" w:history="1">
        <w:r>
          <w:rPr>
            <w:color w:val="0000FF"/>
            <w:szCs w:val="28"/>
          </w:rPr>
          <w:t>статьей 26</w:t>
        </w:r>
      </w:hyperlink>
      <w:r>
        <w:rPr>
          <w:szCs w:val="28"/>
        </w:rPr>
        <w:t xml:space="preserve"> настоящего Федерального закона, действия (бездействие) организации, проводящей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2. Работодатель обязан:</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ar241" w:history="1">
        <w:r>
          <w:rPr>
            <w:color w:val="0000FF"/>
            <w:szCs w:val="28"/>
          </w:rPr>
          <w:t>частью 1 статьи 17</w:t>
        </w:r>
      </w:hyperlink>
      <w:r>
        <w:rPr>
          <w:szCs w:val="28"/>
        </w:rPr>
        <w:t xml:space="preserve">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предоставить организации, проводящей специальную оценку условий </w:t>
      </w:r>
      <w:r>
        <w:rPr>
          <w:szCs w:val="28"/>
        </w:rPr>
        <w:lastRenderedPageBreak/>
        <w:t xml:space="preserve">труда, необходимые сведения, документы и информацию, которые предусмотрены гражданско-правовым договором, указанным в </w:t>
      </w:r>
      <w:hyperlink w:anchor="Par101" w:history="1">
        <w:r>
          <w:rPr>
            <w:color w:val="0000FF"/>
            <w:szCs w:val="28"/>
          </w:rPr>
          <w:t>части 2 статьи 8</w:t>
        </w:r>
      </w:hyperlink>
      <w:r>
        <w:rPr>
          <w:szCs w:val="28"/>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1E5647" w:rsidRDefault="001E5647">
      <w:pPr>
        <w:widowControl w:val="0"/>
        <w:autoSpaceDE w:val="0"/>
        <w:autoSpaceDN w:val="0"/>
        <w:adjustRightInd w:val="0"/>
        <w:spacing w:after="0" w:line="240" w:lineRule="auto"/>
        <w:ind w:firstLine="540"/>
        <w:jc w:val="both"/>
        <w:rPr>
          <w:szCs w:val="28"/>
        </w:rPr>
      </w:pPr>
      <w:r>
        <w:rPr>
          <w:szCs w:val="28"/>
        </w:rPr>
        <w:t>4) ознакомить в письменной форме работника с результатами проведения специальной оценки условий труда на его рабочем месте;</w:t>
      </w:r>
    </w:p>
    <w:p w:rsidR="001E5647" w:rsidRDefault="001E5647">
      <w:pPr>
        <w:widowControl w:val="0"/>
        <w:autoSpaceDE w:val="0"/>
        <w:autoSpaceDN w:val="0"/>
        <w:adjustRightInd w:val="0"/>
        <w:spacing w:after="0" w:line="240" w:lineRule="auto"/>
        <w:ind w:firstLine="540"/>
        <w:jc w:val="both"/>
        <w:rPr>
          <w:szCs w:val="28"/>
        </w:rPr>
      </w:pPr>
      <w:r>
        <w:rPr>
          <w:szCs w:val="28"/>
        </w:rPr>
        <w:t>5) давать работнику необходимые разъяснения по вопросам проведения специальной оценки условий труда на его рабочем месте;</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реализовывать мероприятия, направленные на улучшение условий труда работников, с учетом </w:t>
      </w:r>
      <w:proofErr w:type="gramStart"/>
      <w:r>
        <w:rPr>
          <w:szCs w:val="28"/>
        </w:rPr>
        <w:t>результатов проведения специальной оценки условий труда</w:t>
      </w:r>
      <w:proofErr w:type="gramEnd"/>
      <w:r>
        <w:rPr>
          <w:szCs w:val="28"/>
        </w:rPr>
        <w:t>.</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5" w:name="Par53"/>
      <w:bookmarkEnd w:id="5"/>
      <w:r>
        <w:rPr>
          <w:szCs w:val="28"/>
        </w:rPr>
        <w:t>Статья 5. Права и обязанности работника в связи с проведением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Работник вправе:</w:t>
      </w:r>
    </w:p>
    <w:p w:rsidR="001E5647" w:rsidRDefault="001E5647">
      <w:pPr>
        <w:widowControl w:val="0"/>
        <w:autoSpaceDE w:val="0"/>
        <w:autoSpaceDN w:val="0"/>
        <w:adjustRightInd w:val="0"/>
        <w:spacing w:after="0" w:line="240" w:lineRule="auto"/>
        <w:ind w:firstLine="540"/>
        <w:jc w:val="both"/>
        <w:rPr>
          <w:szCs w:val="28"/>
        </w:rPr>
      </w:pPr>
      <w:r>
        <w:rPr>
          <w:szCs w:val="28"/>
        </w:rPr>
        <w:t>1) присутствовать при проведении специальной оценки условий труда на его рабочем месте;</w:t>
      </w:r>
    </w:p>
    <w:p w:rsidR="001E5647" w:rsidRDefault="001E5647">
      <w:pPr>
        <w:widowControl w:val="0"/>
        <w:autoSpaceDE w:val="0"/>
        <w:autoSpaceDN w:val="0"/>
        <w:adjustRightInd w:val="0"/>
        <w:spacing w:after="0" w:line="240" w:lineRule="auto"/>
        <w:ind w:firstLine="540"/>
        <w:jc w:val="both"/>
        <w:rPr>
          <w:szCs w:val="28"/>
        </w:rPr>
      </w:pPr>
      <w:r>
        <w:rPr>
          <w:szCs w:val="28"/>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обжаловать результаты проведения специальной оценки условий труда на его рабочем месте в соответствии со </w:t>
      </w:r>
      <w:hyperlink w:anchor="Par370" w:history="1">
        <w:r>
          <w:rPr>
            <w:color w:val="0000FF"/>
            <w:szCs w:val="28"/>
          </w:rPr>
          <w:t>статьей 26</w:t>
        </w:r>
      </w:hyperlink>
      <w:r>
        <w:rPr>
          <w:szCs w:val="28"/>
        </w:rPr>
        <w:t xml:space="preserve">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r>
        <w:rPr>
          <w:szCs w:val="28"/>
        </w:rPr>
        <w:t>2. Работник обязан ознакомиться с результатами проведенной на его рабочем месте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6" w:name="Par61"/>
      <w:bookmarkEnd w:id="6"/>
      <w:r>
        <w:rPr>
          <w:szCs w:val="28"/>
        </w:rPr>
        <w:t>Статья 6. Права и обязанности организации, проводящей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Организация, проводящая специальную оценку условий труда, вправе:</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 отказаться в </w:t>
      </w:r>
      <w:proofErr w:type="gramStart"/>
      <w:r>
        <w:rPr>
          <w:szCs w:val="28"/>
        </w:rPr>
        <w:t>порядке</w:t>
      </w:r>
      <w:proofErr w:type="gramEnd"/>
      <w:r>
        <w:rPr>
          <w:szCs w:val="28"/>
        </w:rPr>
        <w:t>,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 xml:space="preserve">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w:t>
      </w:r>
      <w:r>
        <w:rPr>
          <w:szCs w:val="28"/>
        </w:rPr>
        <w:lastRenderedPageBreak/>
        <w:t>трудового законодательства и иных нормативных правовых актов, содержащих нормы трудового права, и его территориальных органов.</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2. Организация, проводящая специальную оценку условий труда, обязана:</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ar293" w:history="1">
        <w:r>
          <w:rPr>
            <w:color w:val="0000FF"/>
            <w:szCs w:val="28"/>
          </w:rPr>
          <w:t>статьей 19</w:t>
        </w:r>
      </w:hyperlink>
      <w:r>
        <w:rPr>
          <w:szCs w:val="28"/>
        </w:rPr>
        <w:t xml:space="preserve">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3)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4) не приступать к проведению специальной оценки условий труда либо приостанавливать ее проведение в </w:t>
      </w:r>
      <w:proofErr w:type="gramStart"/>
      <w:r>
        <w:rPr>
          <w:szCs w:val="28"/>
        </w:rPr>
        <w:t>случаях</w:t>
      </w:r>
      <w:proofErr w:type="gramEnd"/>
      <w:r>
        <w:rPr>
          <w:szCs w:val="28"/>
        </w:rPr>
        <w:t>:</w:t>
      </w:r>
    </w:p>
    <w:p w:rsidR="001E5647" w:rsidRDefault="001E5647">
      <w:pPr>
        <w:widowControl w:val="0"/>
        <w:autoSpaceDE w:val="0"/>
        <w:autoSpaceDN w:val="0"/>
        <w:adjustRightInd w:val="0"/>
        <w:spacing w:after="0" w:line="240" w:lineRule="auto"/>
        <w:ind w:firstLine="540"/>
        <w:jc w:val="both"/>
        <w:rPr>
          <w:szCs w:val="28"/>
        </w:rPr>
      </w:pPr>
      <w:r>
        <w:rPr>
          <w:szCs w:val="28"/>
        </w:rPr>
        <w:t xml:space="preserve">а) </w:t>
      </w:r>
      <w:proofErr w:type="spellStart"/>
      <w:r>
        <w:rPr>
          <w:szCs w:val="28"/>
        </w:rPr>
        <w:t>непредоставления</w:t>
      </w:r>
      <w:proofErr w:type="spellEnd"/>
      <w:r>
        <w:rPr>
          <w:szCs w:val="28"/>
        </w:rPr>
        <w:t xml:space="preserve"> работодателем необходимых сведений, документов и информации, которые предусмотрены гражданско-правовым договором, указанным в </w:t>
      </w:r>
      <w:hyperlink w:anchor="Par101" w:history="1">
        <w:r>
          <w:rPr>
            <w:color w:val="0000FF"/>
            <w:szCs w:val="28"/>
          </w:rPr>
          <w:t>части 2 статьи 8</w:t>
        </w:r>
      </w:hyperlink>
      <w:r>
        <w:rPr>
          <w:szCs w:val="28"/>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ar101" w:history="1">
        <w:r>
          <w:rPr>
            <w:color w:val="0000FF"/>
            <w:szCs w:val="28"/>
          </w:rPr>
          <w:t>части 2 статьи 8</w:t>
        </w:r>
      </w:hyperlink>
      <w:r>
        <w:rPr>
          <w:szCs w:val="28"/>
        </w:rPr>
        <w:t xml:space="preserve"> настоящего Федерального закона;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7" w:name="Par75"/>
      <w:bookmarkEnd w:id="7"/>
      <w:r>
        <w:rPr>
          <w:szCs w:val="28"/>
        </w:rPr>
        <w:t xml:space="preserve">Статья 7. Применение </w:t>
      </w:r>
      <w:proofErr w:type="gramStart"/>
      <w:r>
        <w:rPr>
          <w:szCs w:val="28"/>
        </w:rPr>
        <w:t>результатов проведения специальной оценки условий труда</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Результаты проведения специальной оценки условий труда могут применяться </w:t>
      </w:r>
      <w:proofErr w:type="gramStart"/>
      <w:r>
        <w:rPr>
          <w:szCs w:val="28"/>
        </w:rPr>
        <w:t>для</w:t>
      </w:r>
      <w:proofErr w:type="gramEnd"/>
      <w:r>
        <w:rPr>
          <w:szCs w:val="28"/>
        </w:rPr>
        <w:t>:</w:t>
      </w:r>
    </w:p>
    <w:p w:rsidR="001E5647" w:rsidRDefault="001E5647">
      <w:pPr>
        <w:widowControl w:val="0"/>
        <w:autoSpaceDE w:val="0"/>
        <w:autoSpaceDN w:val="0"/>
        <w:adjustRightInd w:val="0"/>
        <w:spacing w:after="0" w:line="240" w:lineRule="auto"/>
        <w:ind w:firstLine="540"/>
        <w:jc w:val="both"/>
        <w:rPr>
          <w:szCs w:val="28"/>
        </w:rPr>
      </w:pPr>
      <w:r>
        <w:rPr>
          <w:szCs w:val="28"/>
        </w:rPr>
        <w:t>1) разработки и реализации мероприятий, направленных на улучшение условий труда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w:t>
      </w:r>
      <w:r>
        <w:rPr>
          <w:szCs w:val="28"/>
        </w:rPr>
        <w:lastRenderedPageBreak/>
        <w:t>опасными условиями труда, гарантиях и компенсациях;</w:t>
      </w:r>
    </w:p>
    <w:p w:rsidR="001E5647" w:rsidRDefault="001E5647">
      <w:pPr>
        <w:widowControl w:val="0"/>
        <w:autoSpaceDE w:val="0"/>
        <w:autoSpaceDN w:val="0"/>
        <w:adjustRightInd w:val="0"/>
        <w:spacing w:after="0" w:line="240" w:lineRule="auto"/>
        <w:ind w:firstLine="540"/>
        <w:jc w:val="both"/>
        <w:rPr>
          <w:szCs w:val="28"/>
        </w:rPr>
      </w:pPr>
      <w:r>
        <w:rPr>
          <w:szCs w:val="28"/>
        </w:rPr>
        <w:t>3) обеспечения работников средствами индивидуальной защиты, а также оснащения рабочих мест средствами коллективной защиты;</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осуществления </w:t>
      </w:r>
      <w:proofErr w:type="gramStart"/>
      <w:r>
        <w:rPr>
          <w:szCs w:val="28"/>
        </w:rPr>
        <w:t>контроля за</w:t>
      </w:r>
      <w:proofErr w:type="gramEnd"/>
      <w:r>
        <w:rPr>
          <w:szCs w:val="28"/>
        </w:rPr>
        <w:t xml:space="preserve"> состоянием условий труда на рабочих местах;</w:t>
      </w:r>
    </w:p>
    <w:p w:rsidR="001E5647" w:rsidRDefault="001E5647">
      <w:pPr>
        <w:widowControl w:val="0"/>
        <w:autoSpaceDE w:val="0"/>
        <w:autoSpaceDN w:val="0"/>
        <w:adjustRightInd w:val="0"/>
        <w:spacing w:after="0" w:line="240" w:lineRule="auto"/>
        <w:ind w:firstLine="540"/>
        <w:jc w:val="both"/>
        <w:rPr>
          <w:szCs w:val="28"/>
        </w:rPr>
      </w:pPr>
      <w:r>
        <w:rPr>
          <w:szCs w:val="28"/>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установления работникам предусмотренных Трудовым </w:t>
      </w:r>
      <w:hyperlink r:id="rId6" w:history="1">
        <w:r>
          <w:rPr>
            <w:color w:val="0000FF"/>
            <w:szCs w:val="28"/>
          </w:rPr>
          <w:t>кодексом</w:t>
        </w:r>
      </w:hyperlink>
      <w:r>
        <w:rPr>
          <w:szCs w:val="28"/>
        </w:rPr>
        <w:t xml:space="preserve"> Российской Федерации гарантий и компенсаций;</w:t>
      </w:r>
    </w:p>
    <w:p w:rsidR="001E5647" w:rsidRDefault="001E5647">
      <w:pPr>
        <w:widowControl w:val="0"/>
        <w:autoSpaceDE w:val="0"/>
        <w:autoSpaceDN w:val="0"/>
        <w:adjustRightInd w:val="0"/>
        <w:spacing w:after="0" w:line="240" w:lineRule="auto"/>
        <w:ind w:firstLine="540"/>
        <w:jc w:val="both"/>
        <w:rPr>
          <w:szCs w:val="28"/>
        </w:rPr>
      </w:pPr>
      <w:r>
        <w:rPr>
          <w:szCs w:val="28"/>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1E5647" w:rsidRDefault="001E5647">
      <w:pPr>
        <w:widowControl w:val="0"/>
        <w:autoSpaceDE w:val="0"/>
        <w:autoSpaceDN w:val="0"/>
        <w:adjustRightInd w:val="0"/>
        <w:spacing w:after="0" w:line="240" w:lineRule="auto"/>
        <w:ind w:firstLine="540"/>
        <w:jc w:val="both"/>
        <w:rPr>
          <w:szCs w:val="28"/>
        </w:rPr>
      </w:pPr>
      <w:r>
        <w:rPr>
          <w:szCs w:val="28"/>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1E5647" w:rsidRDefault="001E5647">
      <w:pPr>
        <w:widowControl w:val="0"/>
        <w:autoSpaceDE w:val="0"/>
        <w:autoSpaceDN w:val="0"/>
        <w:adjustRightInd w:val="0"/>
        <w:spacing w:after="0" w:line="240" w:lineRule="auto"/>
        <w:ind w:firstLine="540"/>
        <w:jc w:val="both"/>
        <w:rPr>
          <w:szCs w:val="28"/>
        </w:rPr>
      </w:pPr>
      <w:r>
        <w:rPr>
          <w:szCs w:val="28"/>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1E5647" w:rsidRDefault="001E5647">
      <w:pPr>
        <w:widowControl w:val="0"/>
        <w:autoSpaceDE w:val="0"/>
        <w:autoSpaceDN w:val="0"/>
        <w:adjustRightInd w:val="0"/>
        <w:spacing w:after="0" w:line="240" w:lineRule="auto"/>
        <w:ind w:firstLine="540"/>
        <w:jc w:val="both"/>
        <w:rPr>
          <w:szCs w:val="28"/>
        </w:rPr>
      </w:pPr>
      <w:r>
        <w:rPr>
          <w:szCs w:val="28"/>
        </w:rPr>
        <w:t>10) подготовки статистической отчетности об условиях труда;</w:t>
      </w:r>
    </w:p>
    <w:p w:rsidR="001E5647" w:rsidRDefault="001E5647">
      <w:pPr>
        <w:widowControl w:val="0"/>
        <w:autoSpaceDE w:val="0"/>
        <w:autoSpaceDN w:val="0"/>
        <w:adjustRightInd w:val="0"/>
        <w:spacing w:after="0" w:line="240" w:lineRule="auto"/>
        <w:ind w:firstLine="540"/>
        <w:jc w:val="both"/>
        <w:rPr>
          <w:szCs w:val="28"/>
        </w:rPr>
      </w:pPr>
      <w:r>
        <w:rPr>
          <w:szCs w:val="28"/>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1E5647" w:rsidRDefault="001E5647">
      <w:pPr>
        <w:widowControl w:val="0"/>
        <w:autoSpaceDE w:val="0"/>
        <w:autoSpaceDN w:val="0"/>
        <w:adjustRightInd w:val="0"/>
        <w:spacing w:after="0" w:line="240" w:lineRule="auto"/>
        <w:ind w:firstLine="540"/>
        <w:jc w:val="both"/>
        <w:rPr>
          <w:szCs w:val="28"/>
        </w:rPr>
      </w:pPr>
      <w:r>
        <w:rPr>
          <w:szCs w:val="28"/>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14) принятия решения об установлении предусмотренных трудовым законодательством ограничений для отдельных категорий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15) оценки уровней профессиональных рисков;</w:t>
      </w:r>
    </w:p>
    <w:p w:rsidR="001E5647" w:rsidRDefault="001E5647">
      <w:pPr>
        <w:widowControl w:val="0"/>
        <w:autoSpaceDE w:val="0"/>
        <w:autoSpaceDN w:val="0"/>
        <w:adjustRightInd w:val="0"/>
        <w:spacing w:after="0" w:line="240" w:lineRule="auto"/>
        <w:ind w:firstLine="540"/>
        <w:jc w:val="both"/>
        <w:rPr>
          <w:szCs w:val="28"/>
        </w:rPr>
      </w:pPr>
      <w:r>
        <w:rPr>
          <w:szCs w:val="28"/>
        </w:rPr>
        <w:t>16) иных целей, предусмотренных федеральными законами и иными нормативными правовыми актами Российской Федерации.</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jc w:val="center"/>
        <w:outlineLvl w:val="0"/>
        <w:rPr>
          <w:b/>
          <w:bCs/>
          <w:szCs w:val="28"/>
        </w:rPr>
      </w:pPr>
      <w:bookmarkStart w:id="8" w:name="Par95"/>
      <w:bookmarkEnd w:id="8"/>
      <w:r>
        <w:rPr>
          <w:b/>
          <w:bCs/>
          <w:szCs w:val="28"/>
        </w:rPr>
        <w:t>Глава 2. ПОРЯДОК ПРОВЕДЕНИЯ СПЕЦИАЛЬНОЙ ОЦЕНКИ</w:t>
      </w:r>
    </w:p>
    <w:p w:rsidR="001E5647" w:rsidRDefault="001E5647">
      <w:pPr>
        <w:widowControl w:val="0"/>
        <w:autoSpaceDE w:val="0"/>
        <w:autoSpaceDN w:val="0"/>
        <w:adjustRightInd w:val="0"/>
        <w:spacing w:after="0" w:line="240" w:lineRule="auto"/>
        <w:jc w:val="center"/>
        <w:rPr>
          <w:b/>
          <w:bCs/>
          <w:szCs w:val="28"/>
        </w:rPr>
      </w:pPr>
      <w:r>
        <w:rPr>
          <w:b/>
          <w:bCs/>
          <w:szCs w:val="28"/>
        </w:rPr>
        <w:t>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9" w:name="Par98"/>
      <w:bookmarkEnd w:id="9"/>
      <w:r>
        <w:rPr>
          <w:szCs w:val="28"/>
        </w:rPr>
        <w:t>Статья 8. Организация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lastRenderedPageBreak/>
        <w:t>1. Обязанности по организации и финансированию проведения специальной оценки условий труда возлагаются на работодателя.</w:t>
      </w:r>
    </w:p>
    <w:p w:rsidR="001E5647" w:rsidRDefault="001E5647">
      <w:pPr>
        <w:widowControl w:val="0"/>
        <w:autoSpaceDE w:val="0"/>
        <w:autoSpaceDN w:val="0"/>
        <w:adjustRightInd w:val="0"/>
        <w:spacing w:after="0" w:line="240" w:lineRule="auto"/>
        <w:ind w:firstLine="540"/>
        <w:jc w:val="both"/>
        <w:rPr>
          <w:szCs w:val="28"/>
        </w:rPr>
      </w:pPr>
      <w:bookmarkStart w:id="10" w:name="Par101"/>
      <w:bookmarkEnd w:id="10"/>
      <w:r>
        <w:rPr>
          <w:szCs w:val="28"/>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ar293" w:history="1">
        <w:r>
          <w:rPr>
            <w:color w:val="0000FF"/>
            <w:szCs w:val="28"/>
          </w:rPr>
          <w:t>статьи 19</w:t>
        </w:r>
      </w:hyperlink>
      <w:r>
        <w:rPr>
          <w:szCs w:val="28"/>
        </w:rPr>
        <w:t xml:space="preserve"> настоящего Федерального закона и привлекаемыми работодателем на основании гражданско-правового договора.</w:t>
      </w:r>
    </w:p>
    <w:p w:rsidR="001E5647" w:rsidRDefault="001E5647">
      <w:pPr>
        <w:widowControl w:val="0"/>
        <w:autoSpaceDE w:val="0"/>
        <w:autoSpaceDN w:val="0"/>
        <w:adjustRightInd w:val="0"/>
        <w:spacing w:after="0" w:line="240" w:lineRule="auto"/>
        <w:ind w:firstLine="540"/>
        <w:jc w:val="both"/>
        <w:rPr>
          <w:szCs w:val="28"/>
        </w:rPr>
      </w:pPr>
      <w:bookmarkStart w:id="11" w:name="Par102"/>
      <w:bookmarkEnd w:id="11"/>
      <w:r>
        <w:rPr>
          <w:szCs w:val="28"/>
        </w:rPr>
        <w:t xml:space="preserve">3. </w:t>
      </w:r>
      <w:proofErr w:type="gramStart"/>
      <w:r>
        <w:rPr>
          <w:szCs w:val="28"/>
        </w:rPr>
        <w:t>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12" w:name="Par106"/>
      <w:bookmarkEnd w:id="12"/>
      <w:r>
        <w:rPr>
          <w:szCs w:val="28"/>
        </w:rPr>
        <w:t>Статья 9. Подготовка к проведению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w:t>
      </w:r>
      <w:proofErr w:type="gramStart"/>
      <w:r>
        <w:rPr>
          <w:szCs w:val="28"/>
        </w:rPr>
        <w:t>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rPr>
          <w:szCs w:val="28"/>
        </w:rPr>
        <w:t xml:space="preserve">), представители выборного органа первичной профсоюзной организации или иного представительного органа работников </w:t>
      </w:r>
      <w:r>
        <w:rPr>
          <w:szCs w:val="28"/>
        </w:rPr>
        <w:lastRenderedPageBreak/>
        <w:t>(при наличии).</w:t>
      </w:r>
    </w:p>
    <w:p w:rsidR="001E5647" w:rsidRDefault="001E5647">
      <w:pPr>
        <w:widowControl w:val="0"/>
        <w:autoSpaceDE w:val="0"/>
        <w:autoSpaceDN w:val="0"/>
        <w:adjustRightInd w:val="0"/>
        <w:spacing w:after="0" w:line="240" w:lineRule="auto"/>
        <w:ind w:firstLine="540"/>
        <w:jc w:val="both"/>
        <w:rPr>
          <w:szCs w:val="28"/>
        </w:rPr>
      </w:pPr>
      <w:r>
        <w:rPr>
          <w:szCs w:val="28"/>
        </w:rPr>
        <w:t>4. Комиссию возглавляет работодатель или его представитель.</w:t>
      </w:r>
    </w:p>
    <w:p w:rsidR="001E5647" w:rsidRDefault="001E5647">
      <w:pPr>
        <w:widowControl w:val="0"/>
        <w:autoSpaceDE w:val="0"/>
        <w:autoSpaceDN w:val="0"/>
        <w:adjustRightInd w:val="0"/>
        <w:spacing w:after="0" w:line="240" w:lineRule="auto"/>
        <w:ind w:firstLine="540"/>
        <w:jc w:val="both"/>
        <w:rPr>
          <w:szCs w:val="28"/>
        </w:rPr>
      </w:pPr>
      <w:r>
        <w:rPr>
          <w:szCs w:val="28"/>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w:t>
      </w:r>
      <w:proofErr w:type="gramStart"/>
      <w:r>
        <w:rPr>
          <w:szCs w:val="28"/>
        </w:rP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rPr>
          <w:szCs w:val="28"/>
        </w:rPr>
        <w:t xml:space="preserve"> </w:t>
      </w:r>
      <w:proofErr w:type="gramStart"/>
      <w:r>
        <w:rPr>
          <w:szCs w:val="28"/>
        </w:rP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1E5647" w:rsidRDefault="001E5647">
      <w:pPr>
        <w:widowControl w:val="0"/>
        <w:autoSpaceDE w:val="0"/>
        <w:autoSpaceDN w:val="0"/>
        <w:adjustRightInd w:val="0"/>
        <w:spacing w:after="0" w:line="240" w:lineRule="auto"/>
        <w:ind w:firstLine="540"/>
        <w:jc w:val="both"/>
        <w:rPr>
          <w:szCs w:val="28"/>
        </w:rPr>
      </w:pPr>
      <w:bookmarkStart w:id="13" w:name="Par114"/>
      <w:bookmarkEnd w:id="13"/>
      <w:r>
        <w:rPr>
          <w:szCs w:val="28"/>
        </w:rPr>
        <w:t xml:space="preserve">7. </w:t>
      </w:r>
      <w:proofErr w:type="gramStart"/>
      <w:r>
        <w:rPr>
          <w:szCs w:val="28"/>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szCs w:val="28"/>
        </w:rP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szCs w:val="28"/>
        </w:rPr>
        <w:t>Росатом</w:t>
      </w:r>
      <w:proofErr w:type="spellEnd"/>
      <w:r>
        <w:rPr>
          <w:szCs w:val="28"/>
        </w:rPr>
        <w:t xml:space="preserve">" и с учетом мнения Российской трехсторонней комиссии по регулированию социально-трудовых отношений. </w:t>
      </w:r>
      <w:proofErr w:type="gramStart"/>
      <w:r>
        <w:rPr>
          <w:szCs w:val="28"/>
        </w:rPr>
        <w:t xml:space="preserve">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Pr>
          <w:szCs w:val="28"/>
        </w:rPr>
        <w:t>травмоопасности</w:t>
      </w:r>
      <w:proofErr w:type="spellEnd"/>
      <w:r>
        <w:rPr>
          <w:szCs w:val="28"/>
        </w:rP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14" w:name="Par116"/>
      <w:bookmarkEnd w:id="14"/>
      <w:r>
        <w:rPr>
          <w:szCs w:val="28"/>
        </w:rPr>
        <w:t>Статья 10. Идентификация потенциально вредных и (или) опасных производственных факторов</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 xml:space="preserve">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w:t>
      </w:r>
      <w:r>
        <w:rPr>
          <w:szCs w:val="28"/>
        </w:rPr>
        <w:lastRenderedPageBreak/>
        <w:t>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rPr>
          <w:szCs w:val="28"/>
        </w:rP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w:t>
      </w:r>
      <w:hyperlink w:anchor="Par102" w:history="1">
        <w:r>
          <w:rPr>
            <w:color w:val="0000FF"/>
            <w:szCs w:val="28"/>
          </w:rPr>
          <w:t>частью 3 статьи 8</w:t>
        </w:r>
      </w:hyperlink>
      <w:r>
        <w:rPr>
          <w:szCs w:val="28"/>
        </w:rPr>
        <w:t xml:space="preserve">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ar106" w:history="1">
        <w:r>
          <w:rPr>
            <w:color w:val="0000FF"/>
            <w:szCs w:val="28"/>
          </w:rPr>
          <w:t>статьей 9</w:t>
        </w:r>
      </w:hyperlink>
      <w:r>
        <w:rPr>
          <w:szCs w:val="28"/>
        </w:rPr>
        <w:t xml:space="preserve">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r>
        <w:rPr>
          <w:szCs w:val="28"/>
        </w:rPr>
        <w:t>3. При осуществлении на рабочих местах идентификации потенциально вредных и (или) опасных производственных факторов должны учитываться:</w:t>
      </w:r>
    </w:p>
    <w:p w:rsidR="001E5647" w:rsidRDefault="001E5647">
      <w:pPr>
        <w:widowControl w:val="0"/>
        <w:autoSpaceDE w:val="0"/>
        <w:autoSpaceDN w:val="0"/>
        <w:adjustRightInd w:val="0"/>
        <w:spacing w:after="0" w:line="240" w:lineRule="auto"/>
        <w:ind w:firstLine="540"/>
        <w:jc w:val="both"/>
        <w:rPr>
          <w:szCs w:val="28"/>
        </w:rPr>
      </w:pPr>
      <w:r>
        <w:rPr>
          <w:szCs w:val="28"/>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1E5647" w:rsidRDefault="001E5647">
      <w:pPr>
        <w:widowControl w:val="0"/>
        <w:autoSpaceDE w:val="0"/>
        <w:autoSpaceDN w:val="0"/>
        <w:adjustRightInd w:val="0"/>
        <w:spacing w:after="0" w:line="240" w:lineRule="auto"/>
        <w:ind w:firstLine="540"/>
        <w:jc w:val="both"/>
        <w:rPr>
          <w:szCs w:val="28"/>
        </w:rPr>
      </w:pPr>
      <w:r>
        <w:rPr>
          <w:szCs w:val="28"/>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1E5647" w:rsidRDefault="001E5647">
      <w:pPr>
        <w:widowControl w:val="0"/>
        <w:autoSpaceDE w:val="0"/>
        <w:autoSpaceDN w:val="0"/>
        <w:adjustRightInd w:val="0"/>
        <w:spacing w:after="0" w:line="240" w:lineRule="auto"/>
        <w:ind w:firstLine="540"/>
        <w:jc w:val="both"/>
        <w:rPr>
          <w:szCs w:val="28"/>
        </w:rPr>
      </w:pPr>
      <w:r>
        <w:rPr>
          <w:szCs w:val="28"/>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1E5647" w:rsidRDefault="001E5647">
      <w:pPr>
        <w:widowControl w:val="0"/>
        <w:autoSpaceDE w:val="0"/>
        <w:autoSpaceDN w:val="0"/>
        <w:adjustRightInd w:val="0"/>
        <w:spacing w:after="0" w:line="240" w:lineRule="auto"/>
        <w:ind w:firstLine="540"/>
        <w:jc w:val="both"/>
        <w:rPr>
          <w:szCs w:val="28"/>
        </w:rPr>
      </w:pPr>
      <w:r>
        <w:rPr>
          <w:szCs w:val="28"/>
        </w:rPr>
        <w:t>4. В случае</w:t>
      </w:r>
      <w:proofErr w:type="gramStart"/>
      <w:r>
        <w:rPr>
          <w:szCs w:val="28"/>
        </w:rPr>
        <w:t>,</w:t>
      </w:r>
      <w:proofErr w:type="gramEnd"/>
      <w:r>
        <w:rPr>
          <w:szCs w:val="28"/>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1E5647" w:rsidRDefault="001E5647">
      <w:pPr>
        <w:widowControl w:val="0"/>
        <w:autoSpaceDE w:val="0"/>
        <w:autoSpaceDN w:val="0"/>
        <w:adjustRightInd w:val="0"/>
        <w:spacing w:after="0" w:line="240" w:lineRule="auto"/>
        <w:ind w:firstLine="540"/>
        <w:jc w:val="both"/>
        <w:rPr>
          <w:szCs w:val="28"/>
        </w:rPr>
      </w:pPr>
      <w:r>
        <w:rPr>
          <w:szCs w:val="28"/>
        </w:rPr>
        <w:t>5. В случае</w:t>
      </w:r>
      <w:proofErr w:type="gramStart"/>
      <w:r>
        <w:rPr>
          <w:szCs w:val="28"/>
        </w:rPr>
        <w:t>,</w:t>
      </w:r>
      <w:proofErr w:type="gramEnd"/>
      <w:r>
        <w:rPr>
          <w:szCs w:val="28"/>
        </w:rP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ar143" w:history="1">
        <w:r>
          <w:rPr>
            <w:color w:val="0000FF"/>
            <w:szCs w:val="28"/>
          </w:rPr>
          <w:t>статьей 12</w:t>
        </w:r>
      </w:hyperlink>
      <w:r>
        <w:rPr>
          <w:szCs w:val="28"/>
        </w:rPr>
        <w:t xml:space="preserve"> </w:t>
      </w:r>
      <w:r>
        <w:rPr>
          <w:szCs w:val="28"/>
        </w:rPr>
        <w:lastRenderedPageBreak/>
        <w:t>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bookmarkStart w:id="15" w:name="Par127"/>
      <w:bookmarkEnd w:id="15"/>
      <w:r>
        <w:rPr>
          <w:szCs w:val="28"/>
        </w:rPr>
        <w:t xml:space="preserve">6. Идентификация потенциально вредных и (или) опасных производственных факторов не осуществляется в </w:t>
      </w:r>
      <w:proofErr w:type="gramStart"/>
      <w:r>
        <w:rPr>
          <w:szCs w:val="28"/>
        </w:rPr>
        <w:t>отношении</w:t>
      </w:r>
      <w:proofErr w:type="gramEnd"/>
      <w:r>
        <w:rPr>
          <w:szCs w:val="28"/>
        </w:rPr>
        <w:t>:</w:t>
      </w:r>
    </w:p>
    <w:p w:rsidR="001E5647" w:rsidRDefault="001E5647">
      <w:pPr>
        <w:widowControl w:val="0"/>
        <w:autoSpaceDE w:val="0"/>
        <w:autoSpaceDN w:val="0"/>
        <w:adjustRightInd w:val="0"/>
        <w:spacing w:after="0" w:line="240" w:lineRule="auto"/>
        <w:ind w:firstLine="540"/>
        <w:jc w:val="both"/>
        <w:rPr>
          <w:szCs w:val="28"/>
        </w:rPr>
      </w:pPr>
      <w:r>
        <w:rPr>
          <w:szCs w:val="28"/>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1E5647" w:rsidRDefault="001E5647">
      <w:pPr>
        <w:widowControl w:val="0"/>
        <w:autoSpaceDE w:val="0"/>
        <w:autoSpaceDN w:val="0"/>
        <w:adjustRightInd w:val="0"/>
        <w:spacing w:after="0" w:line="240" w:lineRule="auto"/>
        <w:ind w:firstLine="540"/>
        <w:jc w:val="both"/>
        <w:rPr>
          <w:szCs w:val="28"/>
        </w:rPr>
      </w:pPr>
      <w:r>
        <w:rPr>
          <w:szCs w:val="28"/>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1E5647" w:rsidRDefault="001E5647">
      <w:pPr>
        <w:widowControl w:val="0"/>
        <w:autoSpaceDE w:val="0"/>
        <w:autoSpaceDN w:val="0"/>
        <w:adjustRightInd w:val="0"/>
        <w:spacing w:after="0" w:line="240" w:lineRule="auto"/>
        <w:ind w:firstLine="540"/>
        <w:jc w:val="both"/>
        <w:rPr>
          <w:szCs w:val="28"/>
        </w:rPr>
      </w:pPr>
      <w:r>
        <w:rPr>
          <w:szCs w:val="28"/>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7. </w:t>
      </w:r>
      <w:proofErr w:type="gramStart"/>
      <w:r>
        <w:rPr>
          <w:szCs w:val="28"/>
        </w:rPr>
        <w:t xml:space="preserve">Перечень подлежащих исследованиям (испытаниям) и измерениям вредных и (или) опасных производственных факторов на указанных в </w:t>
      </w:r>
      <w:hyperlink w:anchor="Par127" w:history="1">
        <w:r>
          <w:rPr>
            <w:color w:val="0000FF"/>
            <w:szCs w:val="28"/>
          </w:rPr>
          <w:t>части 6</w:t>
        </w:r>
      </w:hyperlink>
      <w:r>
        <w:rPr>
          <w:szCs w:val="28"/>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ar159" w:history="1">
        <w:r>
          <w:rPr>
            <w:color w:val="0000FF"/>
            <w:szCs w:val="28"/>
          </w:rPr>
          <w:t>частях 1</w:t>
        </w:r>
      </w:hyperlink>
      <w:r>
        <w:rPr>
          <w:szCs w:val="28"/>
        </w:rPr>
        <w:t xml:space="preserve"> и </w:t>
      </w:r>
      <w:hyperlink w:anchor="Par163" w:history="1">
        <w:r>
          <w:rPr>
            <w:color w:val="0000FF"/>
            <w:szCs w:val="28"/>
          </w:rPr>
          <w:t>2 статьи 13</w:t>
        </w:r>
      </w:hyperlink>
      <w:r>
        <w:rPr>
          <w:szCs w:val="28"/>
        </w:rPr>
        <w:t xml:space="preserve"> настоящего Федерального закона.</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16" w:name="Par133"/>
      <w:bookmarkEnd w:id="16"/>
      <w:r>
        <w:rPr>
          <w:szCs w:val="28"/>
        </w:rPr>
        <w:t>Статья 11. Декларирование соответствия условий труда государственным нормативным требованиям охраны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2. Форма и порядок </w:t>
      </w:r>
      <w:proofErr w:type="gramStart"/>
      <w:r>
        <w:rPr>
          <w:szCs w:val="28"/>
        </w:rPr>
        <w:t>подачи декларации соответствия условий труда</w:t>
      </w:r>
      <w:proofErr w:type="gramEnd"/>
      <w:r>
        <w:rPr>
          <w:szCs w:val="28"/>
        </w:rP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w:t>
      </w:r>
      <w:proofErr w:type="gramStart"/>
      <w:r>
        <w:rPr>
          <w:szCs w:val="28"/>
        </w:rPr>
        <w:t xml:space="preserve">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w:t>
      </w:r>
      <w:r>
        <w:rPr>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bookmarkStart w:id="17" w:name="Par139"/>
      <w:bookmarkEnd w:id="17"/>
      <w:r>
        <w:rPr>
          <w:szCs w:val="28"/>
        </w:rPr>
        <w:t>5. В случае</w:t>
      </w:r>
      <w:proofErr w:type="gramStart"/>
      <w:r>
        <w:rPr>
          <w:szCs w:val="28"/>
        </w:rPr>
        <w:t>,</w:t>
      </w:r>
      <w:proofErr w:type="gramEnd"/>
      <w:r>
        <w:rPr>
          <w:szCs w:val="28"/>
        </w:rP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w:t>
      </w:r>
      <w:proofErr w:type="gramStart"/>
      <w:r>
        <w:rPr>
          <w:szCs w:val="28"/>
        </w:rPr>
        <w:t>отношении</w:t>
      </w:r>
      <w:proofErr w:type="gramEnd"/>
      <w:r>
        <w:rPr>
          <w:szCs w:val="28"/>
        </w:rPr>
        <w:t xml:space="preserve"> такого рабочего места действие данной декларации прекращается и проводится внеплановая специальная оценка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w:t>
      </w:r>
      <w:proofErr w:type="gramStart"/>
      <w:r>
        <w:rPr>
          <w:szCs w:val="28"/>
        </w:rPr>
        <w:t>позднее</w:t>
      </w:r>
      <w:proofErr w:type="gramEnd"/>
      <w:r>
        <w:rPr>
          <w:szCs w:val="28"/>
        </w:rPr>
        <w:t xml:space="preserve"> чем в течение десяти календарных дней со дня наступления указанных в </w:t>
      </w:r>
      <w:hyperlink w:anchor="Par139" w:history="1">
        <w:r>
          <w:rPr>
            <w:color w:val="0000FF"/>
            <w:szCs w:val="28"/>
          </w:rPr>
          <w:t>части 5</w:t>
        </w:r>
      </w:hyperlink>
      <w:r>
        <w:rPr>
          <w:szCs w:val="28"/>
        </w:rPr>
        <w:t xml:space="preserve"> настоящей статьи обстоятельств делается соответствующая запись в </w:t>
      </w:r>
      <w:proofErr w:type="gramStart"/>
      <w:r>
        <w:rPr>
          <w:szCs w:val="28"/>
        </w:rPr>
        <w:t>реестре</w:t>
      </w:r>
      <w:proofErr w:type="gramEnd"/>
      <w:r>
        <w:rPr>
          <w:szCs w:val="28"/>
        </w:rPr>
        <w:t xml:space="preserve"> деклараций соответствия условий труда государственным нормативным требованиям охраны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7. По истечении </w:t>
      </w:r>
      <w:proofErr w:type="gramStart"/>
      <w:r>
        <w:rPr>
          <w:szCs w:val="28"/>
        </w:rPr>
        <w:t>срока действия декларации соответствия условий труда</w:t>
      </w:r>
      <w:proofErr w:type="gramEnd"/>
      <w:r>
        <w:rPr>
          <w:szCs w:val="28"/>
        </w:rPr>
        <w:t xml:space="preserve"> государственным нормативным требованиям охраны труда и в случае отсутствия в период ее действия обстоятельств, указанных в </w:t>
      </w:r>
      <w:hyperlink w:anchor="Par139" w:history="1">
        <w:r>
          <w:rPr>
            <w:color w:val="0000FF"/>
            <w:szCs w:val="28"/>
          </w:rPr>
          <w:t>части 5</w:t>
        </w:r>
      </w:hyperlink>
      <w:r>
        <w:rPr>
          <w:szCs w:val="28"/>
        </w:rPr>
        <w:t xml:space="preserve"> настоящей статьи, срок действия данной декларации считается продленным на следующие пять лет.</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18" w:name="Par143"/>
      <w:bookmarkEnd w:id="18"/>
      <w:r>
        <w:rPr>
          <w:szCs w:val="28"/>
        </w:rPr>
        <w:t>Статья 12. Исследования (испытания) и измерения вредных и (или) опасных производственных факторов</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Все вредные и (или) опасные производственные факторы, которые идентифицированы в </w:t>
      </w:r>
      <w:proofErr w:type="gramStart"/>
      <w:r>
        <w:rPr>
          <w:szCs w:val="28"/>
        </w:rPr>
        <w:t>порядке</w:t>
      </w:r>
      <w:proofErr w:type="gramEnd"/>
      <w:r>
        <w:rPr>
          <w:szCs w:val="28"/>
        </w:rPr>
        <w:t>, установленном настоящим Федеральным законом, подлежат исследованиям (испытаниям) и измерениям.</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w:t>
      </w:r>
      <w:r>
        <w:rPr>
          <w:szCs w:val="28"/>
        </w:rPr>
        <w:lastRenderedPageBreak/>
        <w:t>опасных производственных факторов, а также исходя из предложений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w:t>
      </w:r>
      <w:proofErr w:type="gramStart"/>
      <w:r>
        <w:rPr>
          <w:szCs w:val="28"/>
        </w:rPr>
        <w:t>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5. </w:t>
      </w:r>
      <w:proofErr w:type="gramStart"/>
      <w:r>
        <w:rPr>
          <w:szCs w:val="28"/>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6. </w:t>
      </w:r>
      <w:proofErr w:type="gramStart"/>
      <w:r>
        <w:rPr>
          <w:szCs w:val="28"/>
        </w:rPr>
        <w:t>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7. </w:t>
      </w:r>
      <w:proofErr w:type="gramStart"/>
      <w:r>
        <w:rPr>
          <w:szCs w:val="28"/>
        </w:rPr>
        <w:t>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w:t>
      </w:r>
      <w:proofErr w:type="gramEnd"/>
      <w:r>
        <w:rPr>
          <w:szCs w:val="28"/>
        </w:rPr>
        <w:t xml:space="preserve">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1E5647" w:rsidRDefault="001E5647">
      <w:pPr>
        <w:widowControl w:val="0"/>
        <w:autoSpaceDE w:val="0"/>
        <w:autoSpaceDN w:val="0"/>
        <w:adjustRightInd w:val="0"/>
        <w:spacing w:after="0" w:line="240" w:lineRule="auto"/>
        <w:ind w:firstLine="540"/>
        <w:jc w:val="both"/>
        <w:rPr>
          <w:szCs w:val="28"/>
        </w:rPr>
      </w:pPr>
      <w:bookmarkStart w:id="19" w:name="Par153"/>
      <w:bookmarkEnd w:id="19"/>
      <w:r>
        <w:rPr>
          <w:szCs w:val="28"/>
        </w:rP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w:t>
      </w:r>
      <w:r>
        <w:rPr>
          <w:szCs w:val="28"/>
        </w:rPr>
        <w:lastRenderedPageBreak/>
        <w:t>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10. Решение о невозможности проведения исследований (испытаний) и измерений по основанию, указанному в </w:t>
      </w:r>
      <w:hyperlink w:anchor="Par153" w:history="1">
        <w:r>
          <w:rPr>
            <w:color w:val="0000FF"/>
            <w:szCs w:val="28"/>
          </w:rPr>
          <w:t>части 9</w:t>
        </w:r>
      </w:hyperlink>
      <w:r>
        <w:rPr>
          <w:szCs w:val="28"/>
        </w:rPr>
        <w:t xml:space="preserve">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11. </w:t>
      </w:r>
      <w:proofErr w:type="gramStart"/>
      <w:r>
        <w:rPr>
          <w:szCs w:val="28"/>
        </w:rPr>
        <w:t xml:space="preserve">Работодатель в течение десяти рабочих дней со дня принятия решения, указанного в </w:t>
      </w:r>
      <w:hyperlink w:anchor="Par153" w:history="1">
        <w:r>
          <w:rPr>
            <w:color w:val="0000FF"/>
            <w:szCs w:val="28"/>
          </w:rPr>
          <w:t>части 9</w:t>
        </w:r>
      </w:hyperlink>
      <w:r>
        <w:rPr>
          <w:szCs w:val="28"/>
        </w:rPr>
        <w:t xml:space="preserve">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20" w:name="Par157"/>
      <w:bookmarkEnd w:id="20"/>
      <w:r>
        <w:rPr>
          <w:szCs w:val="28"/>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bookmarkStart w:id="21" w:name="Par159"/>
      <w:bookmarkEnd w:id="21"/>
      <w:r>
        <w:rPr>
          <w:szCs w:val="28"/>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 xml:space="preserve">1) физические факторы - аэрозоли преимущественно </w:t>
      </w:r>
      <w:proofErr w:type="spellStart"/>
      <w:r>
        <w:rPr>
          <w:szCs w:val="28"/>
        </w:rPr>
        <w:t>фиброгенного</w:t>
      </w:r>
      <w:proofErr w:type="spellEnd"/>
      <w:r>
        <w:rPr>
          <w:szCs w:val="28"/>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Pr>
          <w:szCs w:val="28"/>
        </w:rPr>
        <w:t>гипогеомагнитное</w:t>
      </w:r>
      <w:proofErr w:type="spellEnd"/>
      <w:r>
        <w:rPr>
          <w:szCs w:val="28"/>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Pr>
          <w:szCs w:val="28"/>
        </w:rPr>
        <w:t>, инфракрасное излучение), параметры световой среды (искусственное освещение (освещенность) рабочей поверхности);</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3) биологические факторы - микроорганизмы-продуценты, живые клетки и споры, содержащиеся в бактериальных </w:t>
      </w:r>
      <w:proofErr w:type="gramStart"/>
      <w:r>
        <w:rPr>
          <w:szCs w:val="28"/>
        </w:rPr>
        <w:t>препаратах</w:t>
      </w:r>
      <w:proofErr w:type="gramEnd"/>
      <w:r>
        <w:rPr>
          <w:szCs w:val="28"/>
        </w:rPr>
        <w:t>, патогенные микроорганизмы - возбудители инфекционных заболеваний.</w:t>
      </w:r>
    </w:p>
    <w:p w:rsidR="001E5647" w:rsidRDefault="001E5647">
      <w:pPr>
        <w:widowControl w:val="0"/>
        <w:autoSpaceDE w:val="0"/>
        <w:autoSpaceDN w:val="0"/>
        <w:adjustRightInd w:val="0"/>
        <w:spacing w:after="0" w:line="240" w:lineRule="auto"/>
        <w:ind w:firstLine="540"/>
        <w:jc w:val="both"/>
        <w:rPr>
          <w:szCs w:val="28"/>
        </w:rPr>
      </w:pPr>
      <w:bookmarkStart w:id="22" w:name="Par163"/>
      <w:bookmarkEnd w:id="22"/>
      <w:r>
        <w:rPr>
          <w:szCs w:val="28"/>
        </w:rPr>
        <w:t xml:space="preserve">2. В целях проведения специальной оценки условий труда исследованию </w:t>
      </w:r>
      <w:r>
        <w:rPr>
          <w:szCs w:val="28"/>
        </w:rPr>
        <w:lastRenderedPageBreak/>
        <w:t>(испытанию) и измерению подлежат следующие вредные и (или) опасные факторы трудового процесса:</w:t>
      </w:r>
    </w:p>
    <w:p w:rsidR="001E5647" w:rsidRDefault="001E5647">
      <w:pPr>
        <w:widowControl w:val="0"/>
        <w:autoSpaceDE w:val="0"/>
        <w:autoSpaceDN w:val="0"/>
        <w:adjustRightInd w:val="0"/>
        <w:spacing w:after="0" w:line="240" w:lineRule="auto"/>
        <w:ind w:firstLine="540"/>
        <w:jc w:val="both"/>
        <w:rPr>
          <w:szCs w:val="28"/>
        </w:rPr>
      </w:pPr>
      <w:r>
        <w:rPr>
          <w:szCs w:val="28"/>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1E5647" w:rsidRDefault="001E5647">
      <w:pPr>
        <w:widowControl w:val="0"/>
        <w:autoSpaceDE w:val="0"/>
        <w:autoSpaceDN w:val="0"/>
        <w:adjustRightInd w:val="0"/>
        <w:spacing w:after="0" w:line="240" w:lineRule="auto"/>
        <w:ind w:firstLine="540"/>
        <w:jc w:val="both"/>
        <w:rPr>
          <w:szCs w:val="28"/>
        </w:rPr>
      </w:pPr>
      <w:r>
        <w:rPr>
          <w:szCs w:val="28"/>
        </w:rPr>
        <w:t>2) напряженность трудового процесса - показатели сенсорной нагрузки на центральную нервную систему и органы чувств работника.</w:t>
      </w:r>
    </w:p>
    <w:p w:rsidR="001E5647" w:rsidRDefault="001E5647">
      <w:pPr>
        <w:widowControl w:val="0"/>
        <w:autoSpaceDE w:val="0"/>
        <w:autoSpaceDN w:val="0"/>
        <w:adjustRightInd w:val="0"/>
        <w:spacing w:after="0" w:line="240" w:lineRule="auto"/>
        <w:ind w:firstLine="540"/>
        <w:jc w:val="both"/>
        <w:rPr>
          <w:szCs w:val="28"/>
        </w:rPr>
      </w:pPr>
      <w:r>
        <w:rPr>
          <w:szCs w:val="28"/>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1E5647" w:rsidRDefault="001E5647">
      <w:pPr>
        <w:widowControl w:val="0"/>
        <w:autoSpaceDE w:val="0"/>
        <w:autoSpaceDN w:val="0"/>
        <w:adjustRightInd w:val="0"/>
        <w:spacing w:after="0" w:line="240" w:lineRule="auto"/>
        <w:ind w:firstLine="540"/>
        <w:jc w:val="both"/>
        <w:rPr>
          <w:szCs w:val="28"/>
        </w:rPr>
      </w:pPr>
      <w:bookmarkStart w:id="23" w:name="Par167"/>
      <w:bookmarkEnd w:id="23"/>
      <w:r>
        <w:rPr>
          <w:szCs w:val="28"/>
        </w:rPr>
        <w:t>1) температура воздуха;</w:t>
      </w:r>
    </w:p>
    <w:p w:rsidR="001E5647" w:rsidRDefault="001E5647">
      <w:pPr>
        <w:widowControl w:val="0"/>
        <w:autoSpaceDE w:val="0"/>
        <w:autoSpaceDN w:val="0"/>
        <w:adjustRightInd w:val="0"/>
        <w:spacing w:after="0" w:line="240" w:lineRule="auto"/>
        <w:ind w:firstLine="540"/>
        <w:jc w:val="both"/>
        <w:rPr>
          <w:szCs w:val="28"/>
        </w:rPr>
      </w:pPr>
      <w:r>
        <w:rPr>
          <w:szCs w:val="28"/>
        </w:rPr>
        <w:t>2) относительная влажность воздуха;</w:t>
      </w:r>
    </w:p>
    <w:p w:rsidR="001E5647" w:rsidRDefault="001E5647">
      <w:pPr>
        <w:widowControl w:val="0"/>
        <w:autoSpaceDE w:val="0"/>
        <w:autoSpaceDN w:val="0"/>
        <w:adjustRightInd w:val="0"/>
        <w:spacing w:after="0" w:line="240" w:lineRule="auto"/>
        <w:ind w:firstLine="540"/>
        <w:jc w:val="both"/>
        <w:rPr>
          <w:szCs w:val="28"/>
        </w:rPr>
      </w:pPr>
      <w:r>
        <w:rPr>
          <w:szCs w:val="28"/>
        </w:rPr>
        <w:t>3) скорость движения воздуха;</w:t>
      </w:r>
    </w:p>
    <w:p w:rsidR="001E5647" w:rsidRDefault="001E5647">
      <w:pPr>
        <w:widowControl w:val="0"/>
        <w:autoSpaceDE w:val="0"/>
        <w:autoSpaceDN w:val="0"/>
        <w:adjustRightInd w:val="0"/>
        <w:spacing w:after="0" w:line="240" w:lineRule="auto"/>
        <w:ind w:firstLine="540"/>
        <w:jc w:val="both"/>
        <w:rPr>
          <w:szCs w:val="28"/>
        </w:rPr>
      </w:pPr>
      <w:r>
        <w:rPr>
          <w:szCs w:val="28"/>
        </w:rPr>
        <w:t>4) интенсивность и экспозиционная доза инфракрасного излучения;</w:t>
      </w:r>
    </w:p>
    <w:p w:rsidR="001E5647" w:rsidRDefault="001E5647">
      <w:pPr>
        <w:widowControl w:val="0"/>
        <w:autoSpaceDE w:val="0"/>
        <w:autoSpaceDN w:val="0"/>
        <w:adjustRightInd w:val="0"/>
        <w:spacing w:after="0" w:line="240" w:lineRule="auto"/>
        <w:ind w:firstLine="540"/>
        <w:jc w:val="both"/>
        <w:rPr>
          <w:szCs w:val="28"/>
        </w:rPr>
      </w:pPr>
      <w:r>
        <w:rPr>
          <w:szCs w:val="28"/>
        </w:rPr>
        <w:t>5) напряженность переменного электрического поля промышленной частоты (50 Герц);</w:t>
      </w:r>
    </w:p>
    <w:p w:rsidR="001E5647" w:rsidRDefault="001E5647">
      <w:pPr>
        <w:widowControl w:val="0"/>
        <w:autoSpaceDE w:val="0"/>
        <w:autoSpaceDN w:val="0"/>
        <w:adjustRightInd w:val="0"/>
        <w:spacing w:after="0" w:line="240" w:lineRule="auto"/>
        <w:ind w:firstLine="540"/>
        <w:jc w:val="both"/>
        <w:rPr>
          <w:szCs w:val="28"/>
        </w:rPr>
      </w:pPr>
      <w:r>
        <w:rPr>
          <w:szCs w:val="28"/>
        </w:rPr>
        <w:t>6) напряженность переменного магнитного поля промышленной частоты (50 Герц);</w:t>
      </w:r>
    </w:p>
    <w:p w:rsidR="001E5647" w:rsidRDefault="001E5647">
      <w:pPr>
        <w:widowControl w:val="0"/>
        <w:autoSpaceDE w:val="0"/>
        <w:autoSpaceDN w:val="0"/>
        <w:adjustRightInd w:val="0"/>
        <w:spacing w:after="0" w:line="240" w:lineRule="auto"/>
        <w:ind w:firstLine="540"/>
        <w:jc w:val="both"/>
        <w:rPr>
          <w:szCs w:val="28"/>
        </w:rPr>
      </w:pPr>
      <w:r>
        <w:rPr>
          <w:szCs w:val="28"/>
        </w:rPr>
        <w:t>7) напряженность переменного электрического поля электромагнитных излучений радиочастотного диапазона;</w:t>
      </w:r>
    </w:p>
    <w:p w:rsidR="001E5647" w:rsidRDefault="001E5647">
      <w:pPr>
        <w:widowControl w:val="0"/>
        <w:autoSpaceDE w:val="0"/>
        <w:autoSpaceDN w:val="0"/>
        <w:adjustRightInd w:val="0"/>
        <w:spacing w:after="0" w:line="240" w:lineRule="auto"/>
        <w:ind w:firstLine="540"/>
        <w:jc w:val="both"/>
        <w:rPr>
          <w:szCs w:val="28"/>
        </w:rPr>
      </w:pPr>
      <w:r>
        <w:rPr>
          <w:szCs w:val="28"/>
        </w:rPr>
        <w:t>8) напряженность переменного магнитного поля электромагнитных излучений радиочастотного диапазона;</w:t>
      </w:r>
    </w:p>
    <w:p w:rsidR="001E5647" w:rsidRDefault="001E5647">
      <w:pPr>
        <w:widowControl w:val="0"/>
        <w:autoSpaceDE w:val="0"/>
        <w:autoSpaceDN w:val="0"/>
        <w:adjustRightInd w:val="0"/>
        <w:spacing w:after="0" w:line="240" w:lineRule="auto"/>
        <w:ind w:firstLine="540"/>
        <w:jc w:val="both"/>
        <w:rPr>
          <w:szCs w:val="28"/>
        </w:rPr>
      </w:pPr>
      <w:r>
        <w:rPr>
          <w:szCs w:val="28"/>
        </w:rPr>
        <w:t>9) напряженность электростатического поля и постоянного магнитного поля;</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10) интенсивность источников ультрафиолетового излучения в </w:t>
      </w:r>
      <w:proofErr w:type="gramStart"/>
      <w:r>
        <w:rPr>
          <w:szCs w:val="28"/>
        </w:rPr>
        <w:t>диапазоне</w:t>
      </w:r>
      <w:proofErr w:type="gramEnd"/>
      <w:r>
        <w:rPr>
          <w:szCs w:val="28"/>
        </w:rPr>
        <w:t xml:space="preserve"> длин волн 200 - 400 нанометров;</w:t>
      </w:r>
    </w:p>
    <w:p w:rsidR="001E5647" w:rsidRDefault="001E5647">
      <w:pPr>
        <w:widowControl w:val="0"/>
        <w:autoSpaceDE w:val="0"/>
        <w:autoSpaceDN w:val="0"/>
        <w:adjustRightInd w:val="0"/>
        <w:spacing w:after="0" w:line="240" w:lineRule="auto"/>
        <w:ind w:firstLine="540"/>
        <w:jc w:val="both"/>
        <w:rPr>
          <w:szCs w:val="28"/>
        </w:rPr>
      </w:pPr>
      <w:bookmarkStart w:id="24" w:name="Par177"/>
      <w:bookmarkEnd w:id="24"/>
      <w:r>
        <w:rPr>
          <w:szCs w:val="28"/>
        </w:rPr>
        <w:t xml:space="preserve">11) энергетическая освещенность в </w:t>
      </w:r>
      <w:proofErr w:type="gramStart"/>
      <w:r>
        <w:rPr>
          <w:szCs w:val="28"/>
        </w:rPr>
        <w:t>диапазонах</w:t>
      </w:r>
      <w:proofErr w:type="gramEnd"/>
      <w:r>
        <w:rPr>
          <w:szCs w:val="28"/>
        </w:rPr>
        <w:t xml:space="preserve"> длин волн УФ-А (= 400 - 315 нанометров), УФ-В (= 315 - 280 нанометров), УФ-С (= 280 - 200 нанометров);</w:t>
      </w:r>
    </w:p>
    <w:p w:rsidR="001E5647" w:rsidRDefault="001E5647">
      <w:pPr>
        <w:widowControl w:val="0"/>
        <w:autoSpaceDE w:val="0"/>
        <w:autoSpaceDN w:val="0"/>
        <w:adjustRightInd w:val="0"/>
        <w:spacing w:after="0" w:line="240" w:lineRule="auto"/>
        <w:ind w:firstLine="540"/>
        <w:jc w:val="both"/>
        <w:rPr>
          <w:szCs w:val="28"/>
        </w:rPr>
      </w:pPr>
      <w:bookmarkStart w:id="25" w:name="Par178"/>
      <w:bookmarkEnd w:id="25"/>
      <w:r>
        <w:rPr>
          <w:szCs w:val="28"/>
        </w:rPr>
        <w:t>12) энергетическая экспозиция лазерного излучения;</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13) мощность </w:t>
      </w:r>
      <w:proofErr w:type="spellStart"/>
      <w:r>
        <w:rPr>
          <w:szCs w:val="28"/>
        </w:rPr>
        <w:t>амбиентного</w:t>
      </w:r>
      <w:proofErr w:type="spellEnd"/>
      <w:r>
        <w:rPr>
          <w:szCs w:val="28"/>
        </w:rPr>
        <w:t xml:space="preserve"> эквивалента дозы гамма-излучения, рентгеновского и нейтронного излучений;</w:t>
      </w:r>
    </w:p>
    <w:p w:rsidR="001E5647" w:rsidRDefault="001E5647">
      <w:pPr>
        <w:widowControl w:val="0"/>
        <w:autoSpaceDE w:val="0"/>
        <w:autoSpaceDN w:val="0"/>
        <w:adjustRightInd w:val="0"/>
        <w:spacing w:after="0" w:line="240" w:lineRule="auto"/>
        <w:ind w:firstLine="540"/>
        <w:jc w:val="both"/>
        <w:rPr>
          <w:szCs w:val="28"/>
        </w:rPr>
      </w:pPr>
      <w:bookmarkStart w:id="26" w:name="Par180"/>
      <w:bookmarkEnd w:id="26"/>
      <w:r>
        <w:rPr>
          <w:szCs w:val="28"/>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1E5647" w:rsidRDefault="001E5647">
      <w:pPr>
        <w:widowControl w:val="0"/>
        <w:autoSpaceDE w:val="0"/>
        <w:autoSpaceDN w:val="0"/>
        <w:adjustRightInd w:val="0"/>
        <w:spacing w:after="0" w:line="240" w:lineRule="auto"/>
        <w:ind w:firstLine="540"/>
        <w:jc w:val="both"/>
        <w:rPr>
          <w:szCs w:val="28"/>
        </w:rPr>
      </w:pPr>
      <w:bookmarkStart w:id="27" w:name="Par181"/>
      <w:bookmarkEnd w:id="27"/>
      <w:r>
        <w:rPr>
          <w:szCs w:val="28"/>
        </w:rPr>
        <w:t>15) уровень звука;</w:t>
      </w:r>
    </w:p>
    <w:p w:rsidR="001E5647" w:rsidRDefault="001E5647">
      <w:pPr>
        <w:widowControl w:val="0"/>
        <w:autoSpaceDE w:val="0"/>
        <w:autoSpaceDN w:val="0"/>
        <w:adjustRightInd w:val="0"/>
        <w:spacing w:after="0" w:line="240" w:lineRule="auto"/>
        <w:ind w:firstLine="540"/>
        <w:jc w:val="both"/>
        <w:rPr>
          <w:szCs w:val="28"/>
        </w:rPr>
      </w:pPr>
      <w:r>
        <w:rPr>
          <w:szCs w:val="28"/>
        </w:rPr>
        <w:t>16) общий уровень звукового давления инфразвука;</w:t>
      </w:r>
    </w:p>
    <w:p w:rsidR="001E5647" w:rsidRDefault="001E5647">
      <w:pPr>
        <w:widowControl w:val="0"/>
        <w:autoSpaceDE w:val="0"/>
        <w:autoSpaceDN w:val="0"/>
        <w:adjustRightInd w:val="0"/>
        <w:spacing w:after="0" w:line="240" w:lineRule="auto"/>
        <w:ind w:firstLine="540"/>
        <w:jc w:val="both"/>
        <w:rPr>
          <w:szCs w:val="28"/>
        </w:rPr>
      </w:pPr>
      <w:r>
        <w:rPr>
          <w:szCs w:val="28"/>
        </w:rPr>
        <w:t>17) ультразвук воздушный;</w:t>
      </w:r>
    </w:p>
    <w:p w:rsidR="001E5647" w:rsidRDefault="001E5647">
      <w:pPr>
        <w:widowControl w:val="0"/>
        <w:autoSpaceDE w:val="0"/>
        <w:autoSpaceDN w:val="0"/>
        <w:adjustRightInd w:val="0"/>
        <w:spacing w:after="0" w:line="240" w:lineRule="auto"/>
        <w:ind w:firstLine="540"/>
        <w:jc w:val="both"/>
        <w:rPr>
          <w:szCs w:val="28"/>
        </w:rPr>
      </w:pPr>
      <w:r>
        <w:rPr>
          <w:szCs w:val="28"/>
        </w:rPr>
        <w:t>18) вибрация общая и локальная;</w:t>
      </w:r>
    </w:p>
    <w:p w:rsidR="001E5647" w:rsidRDefault="001E5647">
      <w:pPr>
        <w:widowControl w:val="0"/>
        <w:autoSpaceDE w:val="0"/>
        <w:autoSpaceDN w:val="0"/>
        <w:adjustRightInd w:val="0"/>
        <w:spacing w:after="0" w:line="240" w:lineRule="auto"/>
        <w:ind w:firstLine="540"/>
        <w:jc w:val="both"/>
        <w:rPr>
          <w:szCs w:val="28"/>
        </w:rPr>
      </w:pPr>
      <w:r>
        <w:rPr>
          <w:szCs w:val="28"/>
        </w:rPr>
        <w:t>19) освещенность рабочей поверхности;</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w:t>
      </w:r>
      <w:r>
        <w:rPr>
          <w:szCs w:val="28"/>
        </w:rPr>
        <w:lastRenderedPageBreak/>
        <w:t>кожных покровах работников (в соответствии с областью аккредитации испытательной лаборатории (центра);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21) массовая концентрация аэрозолей в </w:t>
      </w:r>
      <w:proofErr w:type="gramStart"/>
      <w:r>
        <w:rPr>
          <w:szCs w:val="28"/>
        </w:rPr>
        <w:t>воздухе</w:t>
      </w:r>
      <w:proofErr w:type="gramEnd"/>
      <w:r>
        <w:rPr>
          <w:szCs w:val="28"/>
        </w:rPr>
        <w:t xml:space="preserve"> рабочей зоны;</w:t>
      </w:r>
    </w:p>
    <w:p w:rsidR="001E5647" w:rsidRDefault="001E5647">
      <w:pPr>
        <w:widowControl w:val="0"/>
        <w:autoSpaceDE w:val="0"/>
        <w:autoSpaceDN w:val="0"/>
        <w:adjustRightInd w:val="0"/>
        <w:spacing w:after="0" w:line="240" w:lineRule="auto"/>
        <w:ind w:firstLine="540"/>
        <w:jc w:val="both"/>
        <w:rPr>
          <w:szCs w:val="28"/>
        </w:rPr>
      </w:pPr>
      <w:r>
        <w:rPr>
          <w:szCs w:val="28"/>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1E5647" w:rsidRDefault="001E5647">
      <w:pPr>
        <w:widowControl w:val="0"/>
        <w:autoSpaceDE w:val="0"/>
        <w:autoSpaceDN w:val="0"/>
        <w:adjustRightInd w:val="0"/>
        <w:spacing w:after="0" w:line="240" w:lineRule="auto"/>
        <w:ind w:firstLine="540"/>
        <w:jc w:val="both"/>
        <w:rPr>
          <w:szCs w:val="28"/>
        </w:rPr>
      </w:pPr>
      <w:bookmarkStart w:id="28" w:name="Par189"/>
      <w:bookmarkEnd w:id="28"/>
      <w:r>
        <w:rPr>
          <w:szCs w:val="28"/>
        </w:rPr>
        <w:t>23) напряженность трудового процесса работников, трудовая функция которых:</w:t>
      </w:r>
    </w:p>
    <w:p w:rsidR="001E5647" w:rsidRDefault="001E5647">
      <w:pPr>
        <w:widowControl w:val="0"/>
        <w:autoSpaceDE w:val="0"/>
        <w:autoSpaceDN w:val="0"/>
        <w:adjustRightInd w:val="0"/>
        <w:spacing w:after="0" w:line="240" w:lineRule="auto"/>
        <w:ind w:firstLine="540"/>
        <w:jc w:val="both"/>
        <w:rPr>
          <w:szCs w:val="28"/>
        </w:rPr>
      </w:pPr>
      <w:r>
        <w:rPr>
          <w:szCs w:val="28"/>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б) заключается в </w:t>
      </w:r>
      <w:proofErr w:type="gramStart"/>
      <w:r>
        <w:rPr>
          <w:szCs w:val="28"/>
        </w:rPr>
        <w:t>обслуживании</w:t>
      </w:r>
      <w:proofErr w:type="gramEnd"/>
      <w:r>
        <w:rPr>
          <w:szCs w:val="28"/>
        </w:rPr>
        <w:t xml:space="preserve">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в) </w:t>
      </w:r>
      <w:proofErr w:type="gramStart"/>
      <w:r>
        <w:rPr>
          <w:szCs w:val="28"/>
        </w:rPr>
        <w:t>связана</w:t>
      </w:r>
      <w:proofErr w:type="gramEnd"/>
      <w:r>
        <w:rPr>
          <w:szCs w:val="28"/>
        </w:rPr>
        <w:t xml:space="preserve"> с длительной работой с оптическими приборами;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г) </w:t>
      </w:r>
      <w:proofErr w:type="gramStart"/>
      <w:r>
        <w:rPr>
          <w:szCs w:val="28"/>
        </w:rPr>
        <w:t>связана</w:t>
      </w:r>
      <w:proofErr w:type="gramEnd"/>
      <w:r>
        <w:rPr>
          <w:szCs w:val="28"/>
        </w:rPr>
        <w:t xml:space="preserve"> с постоянной нагрузкой на голосовой аппарат;</w:t>
      </w:r>
    </w:p>
    <w:p w:rsidR="001E5647" w:rsidRDefault="001E5647">
      <w:pPr>
        <w:widowControl w:val="0"/>
        <w:autoSpaceDE w:val="0"/>
        <w:autoSpaceDN w:val="0"/>
        <w:adjustRightInd w:val="0"/>
        <w:spacing w:after="0" w:line="240" w:lineRule="auto"/>
        <w:ind w:firstLine="540"/>
        <w:jc w:val="both"/>
        <w:rPr>
          <w:szCs w:val="28"/>
        </w:rPr>
      </w:pPr>
      <w:bookmarkStart w:id="29" w:name="Par194"/>
      <w:bookmarkEnd w:id="29"/>
      <w:r>
        <w:rPr>
          <w:szCs w:val="28"/>
        </w:rPr>
        <w:t xml:space="preserve">24) биологические факторы (в </w:t>
      </w:r>
      <w:proofErr w:type="gramStart"/>
      <w:r>
        <w:rPr>
          <w:szCs w:val="28"/>
        </w:rPr>
        <w:t>соответствии</w:t>
      </w:r>
      <w:proofErr w:type="gramEnd"/>
      <w:r>
        <w:rPr>
          <w:szCs w:val="28"/>
        </w:rPr>
        <w:t xml:space="preserve"> с областью аккредитации испытательной лаборатории (центра).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w:t>
      </w:r>
      <w:proofErr w:type="gramStart"/>
      <w:r>
        <w:rPr>
          <w:szCs w:val="28"/>
        </w:rP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szCs w:val="28"/>
        </w:rPr>
        <w:t>Росатом</w:t>
      </w:r>
      <w:proofErr w:type="spellEnd"/>
      <w:r>
        <w:rPr>
          <w:szCs w:val="28"/>
        </w:rPr>
        <w:t>" по согласованию с федеральным органом исполнительной власти, осуществляющим функции по</w:t>
      </w:r>
      <w:proofErr w:type="gramEnd"/>
      <w:r>
        <w:rPr>
          <w:szCs w:val="28"/>
        </w:rPr>
        <w:t xml:space="preserve">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30" w:name="Par197"/>
      <w:bookmarkEnd w:id="30"/>
      <w:r>
        <w:rPr>
          <w:szCs w:val="28"/>
        </w:rPr>
        <w:t>Статья 14. Классификация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1E5647" w:rsidRDefault="001E5647">
      <w:pPr>
        <w:widowControl w:val="0"/>
        <w:autoSpaceDE w:val="0"/>
        <w:autoSpaceDN w:val="0"/>
        <w:adjustRightInd w:val="0"/>
        <w:spacing w:after="0" w:line="240" w:lineRule="auto"/>
        <w:ind w:firstLine="540"/>
        <w:jc w:val="both"/>
        <w:rPr>
          <w:szCs w:val="28"/>
        </w:rPr>
      </w:pPr>
      <w:r>
        <w:rPr>
          <w:szCs w:val="28"/>
        </w:rPr>
        <w:lastRenderedPageBreak/>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rPr>
          <w:szCs w:val="28"/>
        </w:rPr>
        <w:t>уровни</w:t>
      </w:r>
      <w:proofErr w:type="gramEnd"/>
      <w:r>
        <w:rPr>
          <w:szCs w:val="28"/>
        </w:rP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rPr>
          <w:szCs w:val="28"/>
        </w:rPr>
        <w:t>уровни</w:t>
      </w:r>
      <w:proofErr w:type="gramEnd"/>
      <w:r>
        <w:rPr>
          <w:szCs w:val="28"/>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1E5647" w:rsidRDefault="001E5647">
      <w:pPr>
        <w:widowControl w:val="0"/>
        <w:autoSpaceDE w:val="0"/>
        <w:autoSpaceDN w:val="0"/>
        <w:adjustRightInd w:val="0"/>
        <w:spacing w:after="0" w:line="240" w:lineRule="auto"/>
        <w:ind w:firstLine="540"/>
        <w:jc w:val="both"/>
        <w:rPr>
          <w:szCs w:val="28"/>
        </w:rPr>
      </w:pPr>
      <w:r>
        <w:rPr>
          <w:szCs w:val="28"/>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rPr>
          <w:szCs w:val="28"/>
        </w:rPr>
        <w:t>воздействия</w:t>
      </w:r>
      <w:proofErr w:type="gramEnd"/>
      <w:r>
        <w:rPr>
          <w:szCs w:val="28"/>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rPr>
          <w:szCs w:val="28"/>
        </w:rPr>
        <w:t>уровни</w:t>
      </w:r>
      <w:proofErr w:type="gramEnd"/>
      <w:r>
        <w:rPr>
          <w:szCs w:val="28"/>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rPr>
          <w:szCs w:val="28"/>
        </w:rPr>
        <w:t>уровни</w:t>
      </w:r>
      <w:proofErr w:type="gramEnd"/>
      <w:r>
        <w:rPr>
          <w:szCs w:val="28"/>
        </w:rP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rPr>
          <w:szCs w:val="28"/>
        </w:rPr>
        <w:t>уровни</w:t>
      </w:r>
      <w:proofErr w:type="gramEnd"/>
      <w:r>
        <w:rPr>
          <w:szCs w:val="28"/>
        </w:rP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1E5647" w:rsidRDefault="001E5647">
      <w:pPr>
        <w:widowControl w:val="0"/>
        <w:autoSpaceDE w:val="0"/>
        <w:autoSpaceDN w:val="0"/>
        <w:adjustRightInd w:val="0"/>
        <w:spacing w:after="0" w:line="240" w:lineRule="auto"/>
        <w:ind w:firstLine="540"/>
        <w:jc w:val="both"/>
        <w:rPr>
          <w:szCs w:val="28"/>
        </w:rPr>
      </w:pPr>
      <w:r>
        <w:rPr>
          <w:szCs w:val="28"/>
        </w:rPr>
        <w:lastRenderedPageBreak/>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rPr>
          <w:szCs w:val="28"/>
        </w:rPr>
        <w:t>уровни</w:t>
      </w:r>
      <w:proofErr w:type="gramEnd"/>
      <w:r>
        <w:rPr>
          <w:szCs w:val="28"/>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1E5647" w:rsidRDefault="001E5647">
      <w:pPr>
        <w:widowControl w:val="0"/>
        <w:autoSpaceDE w:val="0"/>
        <w:autoSpaceDN w:val="0"/>
        <w:adjustRightInd w:val="0"/>
        <w:spacing w:after="0" w:line="240" w:lineRule="auto"/>
        <w:ind w:firstLine="540"/>
        <w:jc w:val="both"/>
        <w:rPr>
          <w:szCs w:val="28"/>
        </w:rPr>
      </w:pPr>
      <w:bookmarkStart w:id="31" w:name="Par208"/>
      <w:bookmarkEnd w:id="31"/>
      <w:r>
        <w:rPr>
          <w:szCs w:val="28"/>
        </w:rPr>
        <w:t xml:space="preserve">6. </w:t>
      </w:r>
      <w:proofErr w:type="gramStart"/>
      <w:r>
        <w:rPr>
          <w:szCs w:val="28"/>
        </w:rPr>
        <w:t>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w:t>
      </w:r>
      <w:proofErr w:type="gramEnd"/>
      <w:r>
        <w:rPr>
          <w:szCs w:val="28"/>
        </w:rP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1E5647" w:rsidRDefault="001E5647">
      <w:pPr>
        <w:widowControl w:val="0"/>
        <w:autoSpaceDE w:val="0"/>
        <w:autoSpaceDN w:val="0"/>
        <w:adjustRightInd w:val="0"/>
        <w:spacing w:after="0" w:line="240" w:lineRule="auto"/>
        <w:ind w:firstLine="540"/>
        <w:jc w:val="both"/>
        <w:rPr>
          <w:szCs w:val="28"/>
        </w:rPr>
      </w:pPr>
      <w:r>
        <w:rPr>
          <w:szCs w:val="28"/>
        </w:rPr>
        <w:t xml:space="preserve">7. По согласованию с территориальным органом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w:t>
      </w:r>
      <w:hyperlink w:anchor="Par208" w:history="1">
        <w:r>
          <w:rPr>
            <w:color w:val="0000FF"/>
            <w:szCs w:val="28"/>
          </w:rPr>
          <w:t>части 6</w:t>
        </w:r>
      </w:hyperlink>
      <w:r>
        <w:rPr>
          <w:szCs w:val="28"/>
        </w:rPr>
        <w:t xml:space="preserve"> настоящей статьи.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8. </w:t>
      </w:r>
      <w:proofErr w:type="gramStart"/>
      <w:r>
        <w:rPr>
          <w:szCs w:val="28"/>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w:t>
      </w:r>
      <w:proofErr w:type="gramEnd"/>
      <w:r>
        <w:rPr>
          <w:szCs w:val="28"/>
        </w:rPr>
        <w:t xml:space="preserve"> учетом мнения Российской трехсторонней комиссии по регулированию социально-трудовых отношений.</w:t>
      </w:r>
    </w:p>
    <w:p w:rsidR="001E5647" w:rsidRDefault="001E5647">
      <w:pPr>
        <w:widowControl w:val="0"/>
        <w:autoSpaceDE w:val="0"/>
        <w:autoSpaceDN w:val="0"/>
        <w:adjustRightInd w:val="0"/>
        <w:spacing w:after="0" w:line="240" w:lineRule="auto"/>
        <w:ind w:firstLine="540"/>
        <w:jc w:val="both"/>
        <w:rPr>
          <w:szCs w:val="28"/>
        </w:rPr>
      </w:pPr>
      <w:r>
        <w:rPr>
          <w:szCs w:val="28"/>
        </w:rPr>
        <w:t xml:space="preserve">9. Критерии классификации условий труда на рабочем месте устанавливаются предусмотренной </w:t>
      </w:r>
      <w:hyperlink w:anchor="Par102" w:history="1">
        <w:r>
          <w:rPr>
            <w:color w:val="0000FF"/>
            <w:szCs w:val="28"/>
          </w:rPr>
          <w:t>частью 3 статьи 8</w:t>
        </w:r>
      </w:hyperlink>
      <w:r>
        <w:rPr>
          <w:szCs w:val="28"/>
        </w:rPr>
        <w:t xml:space="preserve"> настоящего Федерального закона методикой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32" w:name="Par213"/>
      <w:bookmarkEnd w:id="32"/>
      <w:r>
        <w:rPr>
          <w:szCs w:val="28"/>
        </w:rPr>
        <w:t>Статья 15. Результаты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bookmarkStart w:id="33" w:name="Par216"/>
      <w:bookmarkEnd w:id="33"/>
      <w:proofErr w:type="gramStart"/>
      <w:r>
        <w:rPr>
          <w:szCs w:val="28"/>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ar293" w:history="1">
        <w:r>
          <w:rPr>
            <w:color w:val="0000FF"/>
            <w:szCs w:val="28"/>
          </w:rPr>
          <w:t>статьей 19</w:t>
        </w:r>
      </w:hyperlink>
      <w:r>
        <w:rPr>
          <w:szCs w:val="28"/>
        </w:rPr>
        <w:t xml:space="preserve"> настоящего Федерального закона требованиям;</w:t>
      </w:r>
      <w:proofErr w:type="gramEnd"/>
    </w:p>
    <w:p w:rsidR="001E5647" w:rsidRDefault="001E5647">
      <w:pPr>
        <w:widowControl w:val="0"/>
        <w:autoSpaceDE w:val="0"/>
        <w:autoSpaceDN w:val="0"/>
        <w:adjustRightInd w:val="0"/>
        <w:spacing w:after="0" w:line="240" w:lineRule="auto"/>
        <w:ind w:firstLine="540"/>
        <w:jc w:val="both"/>
        <w:rPr>
          <w:szCs w:val="28"/>
        </w:rPr>
      </w:pPr>
      <w:bookmarkStart w:id="34" w:name="Par217"/>
      <w:bookmarkEnd w:id="34"/>
      <w:r>
        <w:rPr>
          <w:szCs w:val="28"/>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1E5647" w:rsidRDefault="001E5647">
      <w:pPr>
        <w:widowControl w:val="0"/>
        <w:autoSpaceDE w:val="0"/>
        <w:autoSpaceDN w:val="0"/>
        <w:adjustRightInd w:val="0"/>
        <w:spacing w:after="0" w:line="240" w:lineRule="auto"/>
        <w:ind w:firstLine="540"/>
        <w:jc w:val="both"/>
        <w:rPr>
          <w:szCs w:val="28"/>
        </w:rPr>
      </w:pPr>
      <w:r>
        <w:rPr>
          <w:szCs w:val="28"/>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1E5647" w:rsidRDefault="001E5647">
      <w:pPr>
        <w:widowControl w:val="0"/>
        <w:autoSpaceDE w:val="0"/>
        <w:autoSpaceDN w:val="0"/>
        <w:adjustRightInd w:val="0"/>
        <w:spacing w:after="0" w:line="240" w:lineRule="auto"/>
        <w:ind w:firstLine="540"/>
        <w:jc w:val="both"/>
        <w:rPr>
          <w:szCs w:val="28"/>
        </w:rPr>
      </w:pPr>
      <w:r>
        <w:rPr>
          <w:szCs w:val="28"/>
        </w:rPr>
        <w:t>4) протоколы проведения исследований (испытаний) и измерений идентифицированных вредных и (или) опасных производственных факторов;</w:t>
      </w:r>
    </w:p>
    <w:p w:rsidR="001E5647" w:rsidRDefault="001E5647">
      <w:pPr>
        <w:widowControl w:val="0"/>
        <w:autoSpaceDE w:val="0"/>
        <w:autoSpaceDN w:val="0"/>
        <w:adjustRightInd w:val="0"/>
        <w:spacing w:after="0" w:line="240" w:lineRule="auto"/>
        <w:ind w:firstLine="540"/>
        <w:jc w:val="both"/>
        <w:rPr>
          <w:szCs w:val="28"/>
        </w:rPr>
      </w:pPr>
      <w:r>
        <w:rPr>
          <w:szCs w:val="28"/>
        </w:rPr>
        <w:t>5) протоколы оценки эффективности средств индивидуальной защиты;</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ar153" w:history="1">
        <w:r>
          <w:rPr>
            <w:color w:val="0000FF"/>
            <w:szCs w:val="28"/>
          </w:rPr>
          <w:t>части 9 статьи 12</w:t>
        </w:r>
      </w:hyperlink>
      <w:r>
        <w:rPr>
          <w:szCs w:val="28"/>
        </w:rPr>
        <w:t xml:space="preserve"> настоящего Федерального закона (при наличии такого решения);</w:t>
      </w:r>
    </w:p>
    <w:p w:rsidR="001E5647" w:rsidRDefault="001E5647">
      <w:pPr>
        <w:widowControl w:val="0"/>
        <w:autoSpaceDE w:val="0"/>
        <w:autoSpaceDN w:val="0"/>
        <w:adjustRightInd w:val="0"/>
        <w:spacing w:after="0" w:line="240" w:lineRule="auto"/>
        <w:ind w:firstLine="540"/>
        <w:jc w:val="both"/>
        <w:rPr>
          <w:szCs w:val="28"/>
        </w:rPr>
      </w:pPr>
      <w:r>
        <w:rPr>
          <w:szCs w:val="28"/>
        </w:rPr>
        <w:t>7) сводная ведомость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1E5647" w:rsidRDefault="001E5647">
      <w:pPr>
        <w:widowControl w:val="0"/>
        <w:autoSpaceDE w:val="0"/>
        <w:autoSpaceDN w:val="0"/>
        <w:adjustRightInd w:val="0"/>
        <w:spacing w:after="0" w:line="240" w:lineRule="auto"/>
        <w:ind w:firstLine="540"/>
        <w:jc w:val="both"/>
        <w:rPr>
          <w:szCs w:val="28"/>
        </w:rPr>
      </w:pPr>
      <w:bookmarkStart w:id="35" w:name="Par224"/>
      <w:bookmarkEnd w:id="35"/>
      <w:r>
        <w:rPr>
          <w:szCs w:val="28"/>
        </w:rPr>
        <w:t>9) заключения эксперта организации, проводящей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1E5647" w:rsidRDefault="001E5647">
      <w:pPr>
        <w:widowControl w:val="0"/>
        <w:autoSpaceDE w:val="0"/>
        <w:autoSpaceDN w:val="0"/>
        <w:adjustRightInd w:val="0"/>
        <w:spacing w:after="0" w:line="240" w:lineRule="auto"/>
        <w:ind w:firstLine="540"/>
        <w:jc w:val="both"/>
        <w:rPr>
          <w:szCs w:val="28"/>
        </w:rPr>
      </w:pPr>
      <w:r>
        <w:rPr>
          <w:szCs w:val="28"/>
        </w:rP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ar216" w:history="1">
        <w:r>
          <w:rPr>
            <w:color w:val="0000FF"/>
            <w:szCs w:val="28"/>
          </w:rPr>
          <w:t>пунктами 1</w:t>
        </w:r>
      </w:hyperlink>
      <w:r>
        <w:rPr>
          <w:szCs w:val="28"/>
        </w:rPr>
        <w:t xml:space="preserve">, </w:t>
      </w:r>
      <w:hyperlink w:anchor="Par217" w:history="1">
        <w:r>
          <w:rPr>
            <w:color w:val="0000FF"/>
            <w:szCs w:val="28"/>
          </w:rPr>
          <w:t>2</w:t>
        </w:r>
      </w:hyperlink>
      <w:r>
        <w:rPr>
          <w:szCs w:val="28"/>
        </w:rPr>
        <w:t xml:space="preserve"> и </w:t>
      </w:r>
      <w:hyperlink w:anchor="Par224" w:history="1">
        <w:r>
          <w:rPr>
            <w:color w:val="0000FF"/>
            <w:szCs w:val="28"/>
          </w:rPr>
          <w:t>9 части 1</w:t>
        </w:r>
      </w:hyperlink>
      <w:r>
        <w:rPr>
          <w:szCs w:val="28"/>
        </w:rPr>
        <w:t xml:space="preserve"> настоящей статьи.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rPr>
          <w:szCs w:val="28"/>
        </w:rPr>
        <w:t>позднее</w:t>
      </w:r>
      <w:proofErr w:type="gramEnd"/>
      <w:r>
        <w:rPr>
          <w:szCs w:val="28"/>
        </w:rPr>
        <w:t xml:space="preserve"> чем тридцать календарных дней со дня утверждения отчета о проведении специальной оценки условий труда. В </w:t>
      </w:r>
      <w:r>
        <w:rPr>
          <w:szCs w:val="28"/>
        </w:rPr>
        <w:lastRenderedPageBreak/>
        <w:t xml:space="preserve">указанный срок не включаются периоды временной нетрудоспособности работника, нахождения его в отпуске или командировке, периоды </w:t>
      </w:r>
      <w:proofErr w:type="spellStart"/>
      <w:r>
        <w:rPr>
          <w:szCs w:val="28"/>
        </w:rPr>
        <w:t>междувахтового</w:t>
      </w:r>
      <w:proofErr w:type="spellEnd"/>
      <w:r>
        <w:rPr>
          <w:szCs w:val="28"/>
        </w:rPr>
        <w:t xml:space="preserve"> отдыха.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w:t>
      </w:r>
      <w:proofErr w:type="gramStart"/>
      <w:r>
        <w:rPr>
          <w:szCs w:val="28"/>
        </w:rP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Pr>
          <w:szCs w:val="28"/>
        </w:rPr>
        <w:t xml:space="preserve"> условий и охраны труда работников, на рабочих местах которых проводилась специальная оценка условий труда, в срок не </w:t>
      </w:r>
      <w:proofErr w:type="gramStart"/>
      <w:r>
        <w:rPr>
          <w:szCs w:val="28"/>
        </w:rPr>
        <w:t>позднее</w:t>
      </w:r>
      <w:proofErr w:type="gramEnd"/>
      <w:r>
        <w:rPr>
          <w:szCs w:val="28"/>
        </w:rPr>
        <w:t xml:space="preserve"> чем в течение тридцати календарных дней со дня утверждения отчета о проведении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36" w:name="Par231"/>
      <w:bookmarkEnd w:id="36"/>
      <w:r>
        <w:rPr>
          <w:szCs w:val="28"/>
        </w:rPr>
        <w:t>Статья 16. Особенности проведения специальной оценки условий труда на отдельных рабочих местах</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1E5647" w:rsidRDefault="001E5647">
      <w:pPr>
        <w:widowControl w:val="0"/>
        <w:autoSpaceDE w:val="0"/>
        <w:autoSpaceDN w:val="0"/>
        <w:adjustRightInd w:val="0"/>
        <w:spacing w:after="0" w:line="240" w:lineRule="auto"/>
        <w:ind w:firstLine="540"/>
        <w:jc w:val="both"/>
        <w:rPr>
          <w:szCs w:val="28"/>
        </w:rPr>
      </w:pPr>
      <w:r>
        <w:rPr>
          <w:szCs w:val="28"/>
        </w:rPr>
        <w:t>2. На аналогичные рабочие места заполняется одна карта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3. В отношении аналогичных рабочих мест разрабатывается единый перечень мероприятий по улучшению условий и охраны труда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w:t>
      </w:r>
      <w:proofErr w:type="gramStart"/>
      <w:r>
        <w:rPr>
          <w:szCs w:val="28"/>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rPr>
          <w:szCs w:val="28"/>
        </w:rP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Pr>
          <w:szCs w:val="28"/>
        </w:rPr>
        <w:t>хронометрирования</w:t>
      </w:r>
      <w:proofErr w:type="spellEnd"/>
      <w:r>
        <w:rPr>
          <w:szCs w:val="28"/>
        </w:rPr>
        <w:t>.</w:t>
      </w:r>
    </w:p>
    <w:p w:rsidR="001E5647" w:rsidRDefault="001E5647">
      <w:pPr>
        <w:widowControl w:val="0"/>
        <w:autoSpaceDE w:val="0"/>
        <w:autoSpaceDN w:val="0"/>
        <w:adjustRightInd w:val="0"/>
        <w:spacing w:after="0" w:line="240" w:lineRule="auto"/>
        <w:ind w:firstLine="540"/>
        <w:jc w:val="both"/>
        <w:rPr>
          <w:szCs w:val="28"/>
        </w:rPr>
      </w:pPr>
      <w:r>
        <w:rPr>
          <w:szCs w:val="28"/>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ar106" w:history="1">
        <w:r>
          <w:rPr>
            <w:color w:val="0000FF"/>
            <w:szCs w:val="28"/>
          </w:rPr>
          <w:t>статьей 9</w:t>
        </w:r>
      </w:hyperlink>
      <w:r>
        <w:rPr>
          <w:szCs w:val="28"/>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37" w:name="Par239"/>
      <w:bookmarkEnd w:id="37"/>
      <w:r>
        <w:rPr>
          <w:szCs w:val="28"/>
        </w:rPr>
        <w:t>Статья 17. Проведение внеплановой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bookmarkStart w:id="38" w:name="Par241"/>
      <w:bookmarkEnd w:id="38"/>
      <w:r>
        <w:rPr>
          <w:szCs w:val="28"/>
        </w:rPr>
        <w:t xml:space="preserve">1. Внеплановая специальная оценка условий труда должна проводиться в следующих </w:t>
      </w:r>
      <w:proofErr w:type="gramStart"/>
      <w:r>
        <w:rPr>
          <w:szCs w:val="28"/>
        </w:rPr>
        <w:t>случаях</w:t>
      </w:r>
      <w:proofErr w:type="gramEnd"/>
      <w:r>
        <w:rPr>
          <w:szCs w:val="28"/>
        </w:rPr>
        <w:t>:</w:t>
      </w:r>
    </w:p>
    <w:p w:rsidR="001E5647" w:rsidRDefault="001E5647">
      <w:pPr>
        <w:widowControl w:val="0"/>
        <w:autoSpaceDE w:val="0"/>
        <w:autoSpaceDN w:val="0"/>
        <w:adjustRightInd w:val="0"/>
        <w:spacing w:after="0" w:line="240" w:lineRule="auto"/>
        <w:ind w:firstLine="540"/>
        <w:jc w:val="both"/>
        <w:rPr>
          <w:szCs w:val="28"/>
        </w:rPr>
      </w:pPr>
      <w:r>
        <w:rPr>
          <w:szCs w:val="28"/>
        </w:rPr>
        <w:t>1) ввод в эксплуатацию вновь организованных рабочих мест;</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1E5647" w:rsidRDefault="001E5647">
      <w:pPr>
        <w:widowControl w:val="0"/>
        <w:autoSpaceDE w:val="0"/>
        <w:autoSpaceDN w:val="0"/>
        <w:adjustRightInd w:val="0"/>
        <w:spacing w:after="0" w:line="240" w:lineRule="auto"/>
        <w:ind w:firstLine="540"/>
        <w:jc w:val="both"/>
        <w:rPr>
          <w:szCs w:val="28"/>
        </w:rPr>
      </w:pPr>
      <w:r>
        <w:rPr>
          <w:szCs w:val="28"/>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1E5647" w:rsidRDefault="001E5647">
      <w:pPr>
        <w:widowControl w:val="0"/>
        <w:autoSpaceDE w:val="0"/>
        <w:autoSpaceDN w:val="0"/>
        <w:adjustRightInd w:val="0"/>
        <w:spacing w:after="0" w:line="240" w:lineRule="auto"/>
        <w:ind w:firstLine="540"/>
        <w:jc w:val="both"/>
        <w:rPr>
          <w:szCs w:val="28"/>
        </w:rPr>
      </w:pPr>
      <w:r>
        <w:rPr>
          <w:szCs w:val="28"/>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Внеплановая специальная оценка условий труда проводится на соответствующих рабочих местах в течение шести месяцев со дня наступления указанных в </w:t>
      </w:r>
      <w:hyperlink w:anchor="Par241" w:history="1">
        <w:r>
          <w:rPr>
            <w:color w:val="0000FF"/>
            <w:szCs w:val="28"/>
          </w:rPr>
          <w:t>части 1</w:t>
        </w:r>
      </w:hyperlink>
      <w:r>
        <w:rPr>
          <w:szCs w:val="28"/>
        </w:rPr>
        <w:t xml:space="preserve"> настоящей статьи случаев.</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39" w:name="Par251"/>
      <w:bookmarkEnd w:id="39"/>
      <w:r>
        <w:rPr>
          <w:szCs w:val="28"/>
        </w:rPr>
        <w:t xml:space="preserve">Статья 18. Федеральная государственная информационная система </w:t>
      </w:r>
      <w:proofErr w:type="gramStart"/>
      <w:r>
        <w:rPr>
          <w:szCs w:val="28"/>
        </w:rPr>
        <w:t>учета результатов проведения специальной оценки условий труда</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bookmarkStart w:id="40" w:name="Par253"/>
      <w:bookmarkEnd w:id="40"/>
      <w:r>
        <w:rPr>
          <w:szCs w:val="28"/>
        </w:rPr>
        <w:t xml:space="preserve">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w:t>
      </w:r>
      <w:proofErr w:type="gramStart"/>
      <w:r>
        <w:rPr>
          <w:szCs w:val="28"/>
        </w:rPr>
        <w:t>учета результатов проведения специальной оценки условий</w:t>
      </w:r>
      <w:proofErr w:type="gramEnd"/>
      <w:r>
        <w:rPr>
          <w:szCs w:val="28"/>
        </w:rPr>
        <w:t xml:space="preserve"> труда (далее - информационная система учета). Обязанность по передаче </w:t>
      </w:r>
      <w:proofErr w:type="gramStart"/>
      <w:r>
        <w:rPr>
          <w:szCs w:val="28"/>
        </w:rPr>
        <w:t>результатов проведения специальной оценки условий труда</w:t>
      </w:r>
      <w:proofErr w:type="gramEnd"/>
      <w:r>
        <w:rPr>
          <w:szCs w:val="28"/>
        </w:rPr>
        <w:t xml:space="preserve"> возлагается на организацию, проводящую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bookmarkStart w:id="41" w:name="Par254"/>
      <w:bookmarkEnd w:id="41"/>
      <w:r>
        <w:rPr>
          <w:szCs w:val="28"/>
        </w:rPr>
        <w:lastRenderedPageBreak/>
        <w:t>2. В информационной системе учета объектами учета являются следующие сведения:</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 в </w:t>
      </w:r>
      <w:proofErr w:type="gramStart"/>
      <w:r>
        <w:rPr>
          <w:szCs w:val="28"/>
        </w:rPr>
        <w:t>отношении</w:t>
      </w:r>
      <w:proofErr w:type="gramEnd"/>
      <w:r>
        <w:rPr>
          <w:szCs w:val="28"/>
        </w:rPr>
        <w:t xml:space="preserve"> работодателя:</w:t>
      </w:r>
    </w:p>
    <w:p w:rsidR="001E5647" w:rsidRDefault="001E5647">
      <w:pPr>
        <w:widowControl w:val="0"/>
        <w:autoSpaceDE w:val="0"/>
        <w:autoSpaceDN w:val="0"/>
        <w:adjustRightInd w:val="0"/>
        <w:spacing w:after="0" w:line="240" w:lineRule="auto"/>
        <w:ind w:firstLine="540"/>
        <w:jc w:val="both"/>
        <w:rPr>
          <w:szCs w:val="28"/>
        </w:rPr>
      </w:pPr>
      <w:r>
        <w:rPr>
          <w:szCs w:val="28"/>
        </w:rPr>
        <w:t>а) полное наименование;</w:t>
      </w:r>
    </w:p>
    <w:p w:rsidR="001E5647" w:rsidRDefault="001E5647">
      <w:pPr>
        <w:widowControl w:val="0"/>
        <w:autoSpaceDE w:val="0"/>
        <w:autoSpaceDN w:val="0"/>
        <w:adjustRightInd w:val="0"/>
        <w:spacing w:after="0" w:line="240" w:lineRule="auto"/>
        <w:ind w:firstLine="540"/>
        <w:jc w:val="both"/>
        <w:rPr>
          <w:szCs w:val="28"/>
        </w:rPr>
      </w:pPr>
      <w:r>
        <w:rPr>
          <w:szCs w:val="28"/>
        </w:rPr>
        <w:t>б) место нахождения и место осуществления деятельности;</w:t>
      </w:r>
    </w:p>
    <w:p w:rsidR="001E5647" w:rsidRDefault="001E5647">
      <w:pPr>
        <w:widowControl w:val="0"/>
        <w:autoSpaceDE w:val="0"/>
        <w:autoSpaceDN w:val="0"/>
        <w:adjustRightInd w:val="0"/>
        <w:spacing w:after="0" w:line="240" w:lineRule="auto"/>
        <w:ind w:firstLine="540"/>
        <w:jc w:val="both"/>
        <w:rPr>
          <w:szCs w:val="28"/>
        </w:rPr>
      </w:pPr>
      <w:r>
        <w:rPr>
          <w:szCs w:val="28"/>
        </w:rPr>
        <w:t>в) идентификационный номер налогоплательщика;</w:t>
      </w:r>
    </w:p>
    <w:p w:rsidR="001E5647" w:rsidRDefault="001E5647">
      <w:pPr>
        <w:widowControl w:val="0"/>
        <w:autoSpaceDE w:val="0"/>
        <w:autoSpaceDN w:val="0"/>
        <w:adjustRightInd w:val="0"/>
        <w:spacing w:after="0" w:line="240" w:lineRule="auto"/>
        <w:ind w:firstLine="540"/>
        <w:jc w:val="both"/>
        <w:rPr>
          <w:szCs w:val="28"/>
        </w:rPr>
      </w:pPr>
      <w:r>
        <w:rPr>
          <w:szCs w:val="28"/>
        </w:rPr>
        <w:t>г) основной государственный регистрационный номер;</w:t>
      </w:r>
    </w:p>
    <w:p w:rsidR="001E5647" w:rsidRDefault="001E5647">
      <w:pPr>
        <w:widowControl w:val="0"/>
        <w:autoSpaceDE w:val="0"/>
        <w:autoSpaceDN w:val="0"/>
        <w:adjustRightInd w:val="0"/>
        <w:spacing w:after="0" w:line="240" w:lineRule="auto"/>
        <w:ind w:firstLine="540"/>
        <w:jc w:val="both"/>
        <w:rPr>
          <w:szCs w:val="28"/>
        </w:rPr>
      </w:pPr>
      <w:proofErr w:type="spellStart"/>
      <w:r>
        <w:rPr>
          <w:szCs w:val="28"/>
        </w:rPr>
        <w:t>д</w:t>
      </w:r>
      <w:proofErr w:type="spellEnd"/>
      <w:r>
        <w:rPr>
          <w:szCs w:val="28"/>
        </w:rPr>
        <w:t>) код по Общероссийскому классификатору видов экономической деятельности;</w:t>
      </w:r>
    </w:p>
    <w:p w:rsidR="001E5647" w:rsidRDefault="001E5647">
      <w:pPr>
        <w:widowControl w:val="0"/>
        <w:autoSpaceDE w:val="0"/>
        <w:autoSpaceDN w:val="0"/>
        <w:adjustRightInd w:val="0"/>
        <w:spacing w:after="0" w:line="240" w:lineRule="auto"/>
        <w:ind w:firstLine="540"/>
        <w:jc w:val="both"/>
        <w:rPr>
          <w:szCs w:val="28"/>
        </w:rPr>
      </w:pPr>
      <w:r>
        <w:rPr>
          <w:szCs w:val="28"/>
        </w:rPr>
        <w:t>е) количество рабочих мест;</w:t>
      </w:r>
    </w:p>
    <w:p w:rsidR="001E5647" w:rsidRDefault="001E5647">
      <w:pPr>
        <w:widowControl w:val="0"/>
        <w:autoSpaceDE w:val="0"/>
        <w:autoSpaceDN w:val="0"/>
        <w:adjustRightInd w:val="0"/>
        <w:spacing w:after="0" w:line="240" w:lineRule="auto"/>
        <w:ind w:firstLine="540"/>
        <w:jc w:val="both"/>
        <w:rPr>
          <w:szCs w:val="28"/>
        </w:rPr>
      </w:pPr>
      <w:r>
        <w:rPr>
          <w:szCs w:val="28"/>
        </w:rPr>
        <w:t>ж) количество рабочих мест, на которых проведена специальная оценка условий труда;</w:t>
      </w:r>
    </w:p>
    <w:p w:rsidR="001E5647" w:rsidRDefault="001E5647">
      <w:pPr>
        <w:widowControl w:val="0"/>
        <w:autoSpaceDE w:val="0"/>
        <w:autoSpaceDN w:val="0"/>
        <w:adjustRightInd w:val="0"/>
        <w:spacing w:after="0" w:line="240" w:lineRule="auto"/>
        <w:ind w:firstLine="540"/>
        <w:jc w:val="both"/>
        <w:rPr>
          <w:szCs w:val="28"/>
        </w:rPr>
      </w:pPr>
      <w:proofErr w:type="spellStart"/>
      <w:r>
        <w:rPr>
          <w:szCs w:val="28"/>
        </w:rPr>
        <w:t>з</w:t>
      </w:r>
      <w:proofErr w:type="spellEnd"/>
      <w:r>
        <w:rPr>
          <w:szCs w:val="28"/>
        </w:rPr>
        <w:t>) распределение рабочих мест по классам (подклассам)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в </w:t>
      </w:r>
      <w:proofErr w:type="gramStart"/>
      <w:r>
        <w:rPr>
          <w:szCs w:val="28"/>
        </w:rPr>
        <w:t>отношении</w:t>
      </w:r>
      <w:proofErr w:type="gramEnd"/>
      <w:r>
        <w:rPr>
          <w:szCs w:val="28"/>
        </w:rPr>
        <w:t xml:space="preserve"> рабочего места:</w:t>
      </w:r>
    </w:p>
    <w:p w:rsidR="001E5647" w:rsidRDefault="001E5647">
      <w:pPr>
        <w:widowControl w:val="0"/>
        <w:autoSpaceDE w:val="0"/>
        <w:autoSpaceDN w:val="0"/>
        <w:adjustRightInd w:val="0"/>
        <w:spacing w:after="0" w:line="240" w:lineRule="auto"/>
        <w:ind w:firstLine="540"/>
        <w:jc w:val="both"/>
        <w:rPr>
          <w:szCs w:val="28"/>
        </w:rPr>
      </w:pPr>
      <w:r>
        <w:rPr>
          <w:szCs w:val="28"/>
        </w:rPr>
        <w:t>а) индивидуальный номер рабочего места;</w:t>
      </w:r>
    </w:p>
    <w:p w:rsidR="001E5647" w:rsidRDefault="001E5647">
      <w:pPr>
        <w:widowControl w:val="0"/>
        <w:autoSpaceDE w:val="0"/>
        <w:autoSpaceDN w:val="0"/>
        <w:adjustRightInd w:val="0"/>
        <w:spacing w:after="0" w:line="240" w:lineRule="auto"/>
        <w:ind w:firstLine="540"/>
        <w:jc w:val="both"/>
        <w:rPr>
          <w:szCs w:val="28"/>
        </w:rPr>
      </w:pPr>
      <w:r>
        <w:rPr>
          <w:szCs w:val="28"/>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1E5647" w:rsidRDefault="001E5647">
      <w:pPr>
        <w:widowControl w:val="0"/>
        <w:autoSpaceDE w:val="0"/>
        <w:autoSpaceDN w:val="0"/>
        <w:adjustRightInd w:val="0"/>
        <w:spacing w:after="0" w:line="240" w:lineRule="auto"/>
        <w:ind w:firstLine="540"/>
        <w:jc w:val="both"/>
        <w:rPr>
          <w:szCs w:val="28"/>
        </w:rPr>
      </w:pPr>
      <w:r>
        <w:rPr>
          <w:szCs w:val="28"/>
        </w:rPr>
        <w:t>в) страховой номер индивидуального лицевого счета работника или работников, занятых на данном рабочем месте;</w:t>
      </w:r>
    </w:p>
    <w:p w:rsidR="001E5647" w:rsidRDefault="001E5647">
      <w:pPr>
        <w:widowControl w:val="0"/>
        <w:autoSpaceDE w:val="0"/>
        <w:autoSpaceDN w:val="0"/>
        <w:adjustRightInd w:val="0"/>
        <w:spacing w:after="0" w:line="240" w:lineRule="auto"/>
        <w:ind w:firstLine="540"/>
        <w:jc w:val="both"/>
        <w:rPr>
          <w:szCs w:val="28"/>
        </w:rPr>
      </w:pPr>
      <w:r>
        <w:rPr>
          <w:szCs w:val="28"/>
        </w:rPr>
        <w:t>г) численность работников, занятых на данном рабочем месте;</w:t>
      </w:r>
    </w:p>
    <w:p w:rsidR="001E5647" w:rsidRDefault="001E5647">
      <w:pPr>
        <w:widowControl w:val="0"/>
        <w:autoSpaceDE w:val="0"/>
        <w:autoSpaceDN w:val="0"/>
        <w:adjustRightInd w:val="0"/>
        <w:spacing w:after="0" w:line="240" w:lineRule="auto"/>
        <w:ind w:firstLine="540"/>
        <w:jc w:val="both"/>
        <w:rPr>
          <w:szCs w:val="28"/>
        </w:rPr>
      </w:pPr>
      <w:proofErr w:type="spellStart"/>
      <w:r>
        <w:rPr>
          <w:szCs w:val="28"/>
        </w:rPr>
        <w:t>д</w:t>
      </w:r>
      <w:proofErr w:type="spellEnd"/>
      <w:r>
        <w:rPr>
          <w:szCs w:val="28"/>
        </w:rPr>
        <w:t>)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1E5647" w:rsidRDefault="001E5647">
      <w:pPr>
        <w:widowControl w:val="0"/>
        <w:autoSpaceDE w:val="0"/>
        <w:autoSpaceDN w:val="0"/>
        <w:adjustRightInd w:val="0"/>
        <w:spacing w:after="0" w:line="240" w:lineRule="auto"/>
        <w:ind w:firstLine="540"/>
        <w:jc w:val="both"/>
        <w:rPr>
          <w:szCs w:val="28"/>
        </w:rPr>
      </w:pPr>
      <w:r>
        <w:rPr>
          <w:szCs w:val="28"/>
        </w:rPr>
        <w:t>е) основание для формирования прав на досрочную трудовую пенсию по старости (при наличии);</w:t>
      </w:r>
    </w:p>
    <w:p w:rsidR="001E5647" w:rsidRDefault="001E5647">
      <w:pPr>
        <w:widowControl w:val="0"/>
        <w:autoSpaceDE w:val="0"/>
        <w:autoSpaceDN w:val="0"/>
        <w:adjustRightInd w:val="0"/>
        <w:spacing w:after="0" w:line="240" w:lineRule="auto"/>
        <w:ind w:firstLine="540"/>
        <w:jc w:val="both"/>
        <w:rPr>
          <w:szCs w:val="28"/>
        </w:rPr>
      </w:pPr>
      <w:r>
        <w:rPr>
          <w:szCs w:val="28"/>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1E5647" w:rsidRDefault="001E5647">
      <w:pPr>
        <w:widowControl w:val="0"/>
        <w:autoSpaceDE w:val="0"/>
        <w:autoSpaceDN w:val="0"/>
        <w:adjustRightInd w:val="0"/>
        <w:spacing w:after="0" w:line="240" w:lineRule="auto"/>
        <w:ind w:firstLine="540"/>
        <w:jc w:val="both"/>
        <w:rPr>
          <w:szCs w:val="28"/>
        </w:rPr>
      </w:pPr>
      <w:proofErr w:type="spellStart"/>
      <w:r>
        <w:rPr>
          <w:szCs w:val="28"/>
        </w:rPr>
        <w:t>з</w:t>
      </w:r>
      <w:proofErr w:type="spellEnd"/>
      <w:r>
        <w:rPr>
          <w:szCs w:val="28"/>
        </w:rPr>
        <w:t xml:space="preserve">) сведения о качестве результатов проведения специальной оценки условий труда (соответствие или несоответствие </w:t>
      </w:r>
      <w:proofErr w:type="gramStart"/>
      <w:r>
        <w:rPr>
          <w:szCs w:val="28"/>
        </w:rPr>
        <w:t>результатов проведения специальной оценки условий труда</w:t>
      </w:r>
      <w:proofErr w:type="gramEnd"/>
      <w:r>
        <w:rPr>
          <w:szCs w:val="28"/>
        </w:rPr>
        <w:t xml:space="preserve"> требованиям настоящего Федерального закона в случае проведения экспертизы качества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в </w:t>
      </w:r>
      <w:proofErr w:type="gramStart"/>
      <w:r>
        <w:rPr>
          <w:szCs w:val="28"/>
        </w:rPr>
        <w:t>отношении</w:t>
      </w:r>
      <w:proofErr w:type="gramEnd"/>
      <w:r>
        <w:rPr>
          <w:szCs w:val="28"/>
        </w:rPr>
        <w:t xml:space="preserve"> организации, проводившей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а) полное наименование;</w:t>
      </w:r>
    </w:p>
    <w:p w:rsidR="001E5647" w:rsidRDefault="001E5647">
      <w:pPr>
        <w:widowControl w:val="0"/>
        <w:autoSpaceDE w:val="0"/>
        <w:autoSpaceDN w:val="0"/>
        <w:adjustRightInd w:val="0"/>
        <w:spacing w:after="0" w:line="240" w:lineRule="auto"/>
        <w:ind w:firstLine="540"/>
        <w:jc w:val="both"/>
        <w:rPr>
          <w:szCs w:val="28"/>
        </w:rPr>
      </w:pPr>
      <w:r>
        <w:rPr>
          <w:szCs w:val="28"/>
        </w:rPr>
        <w:t>б) регистрационный номер записи в реестре организаций, проводящих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в) идентификационный номер налогоплательщика;</w:t>
      </w:r>
    </w:p>
    <w:p w:rsidR="001E5647" w:rsidRDefault="001E5647">
      <w:pPr>
        <w:widowControl w:val="0"/>
        <w:autoSpaceDE w:val="0"/>
        <w:autoSpaceDN w:val="0"/>
        <w:adjustRightInd w:val="0"/>
        <w:spacing w:after="0" w:line="240" w:lineRule="auto"/>
        <w:ind w:firstLine="540"/>
        <w:jc w:val="both"/>
        <w:rPr>
          <w:szCs w:val="28"/>
        </w:rPr>
      </w:pPr>
      <w:r>
        <w:rPr>
          <w:szCs w:val="28"/>
        </w:rPr>
        <w:t>г) основной государственный регистрационный номер;</w:t>
      </w:r>
    </w:p>
    <w:p w:rsidR="001E5647" w:rsidRDefault="001E5647">
      <w:pPr>
        <w:widowControl w:val="0"/>
        <w:autoSpaceDE w:val="0"/>
        <w:autoSpaceDN w:val="0"/>
        <w:adjustRightInd w:val="0"/>
        <w:spacing w:after="0" w:line="240" w:lineRule="auto"/>
        <w:ind w:firstLine="540"/>
        <w:jc w:val="both"/>
        <w:rPr>
          <w:szCs w:val="28"/>
        </w:rPr>
      </w:pPr>
      <w:proofErr w:type="spellStart"/>
      <w:r>
        <w:rPr>
          <w:szCs w:val="28"/>
        </w:rPr>
        <w:t>д</w:t>
      </w:r>
      <w:proofErr w:type="spellEnd"/>
      <w:r>
        <w:rPr>
          <w:szCs w:val="28"/>
        </w:rPr>
        <w:t xml:space="preserve">) сведения об аккредитации испытательной лаборатории (центра), в том </w:t>
      </w:r>
      <w:r>
        <w:rPr>
          <w:szCs w:val="28"/>
        </w:rPr>
        <w:lastRenderedPageBreak/>
        <w:t>числе номер и срок действия аттестата аккредитации испытательной лаборатории (центра);</w:t>
      </w:r>
    </w:p>
    <w:p w:rsidR="001E5647" w:rsidRDefault="001E5647">
      <w:pPr>
        <w:widowControl w:val="0"/>
        <w:autoSpaceDE w:val="0"/>
        <w:autoSpaceDN w:val="0"/>
        <w:adjustRightInd w:val="0"/>
        <w:spacing w:after="0" w:line="240" w:lineRule="auto"/>
        <w:ind w:firstLine="540"/>
        <w:jc w:val="both"/>
        <w:rPr>
          <w:szCs w:val="28"/>
        </w:rPr>
      </w:pPr>
      <w:r>
        <w:rPr>
          <w:szCs w:val="28"/>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1E5647" w:rsidRDefault="001E5647">
      <w:pPr>
        <w:widowControl w:val="0"/>
        <w:autoSpaceDE w:val="0"/>
        <w:autoSpaceDN w:val="0"/>
        <w:adjustRightInd w:val="0"/>
        <w:spacing w:after="0" w:line="240" w:lineRule="auto"/>
        <w:ind w:firstLine="540"/>
        <w:jc w:val="both"/>
        <w:rPr>
          <w:szCs w:val="28"/>
        </w:rPr>
      </w:pPr>
      <w:bookmarkStart w:id="42" w:name="Par281"/>
      <w:bookmarkEnd w:id="42"/>
      <w:r>
        <w:rPr>
          <w:szCs w:val="28"/>
        </w:rPr>
        <w:t>3. Организация, проводящая специальную оценку условий труда, в течение десяти рабочих дней со дня утверждения отчет</w:t>
      </w:r>
      <w:proofErr w:type="gramStart"/>
      <w:r>
        <w:rPr>
          <w:szCs w:val="28"/>
        </w:rPr>
        <w:t>а о ее</w:t>
      </w:r>
      <w:proofErr w:type="gramEnd"/>
      <w:r>
        <w:rPr>
          <w:szCs w:val="28"/>
        </w:rP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ar254" w:history="1">
        <w:r>
          <w:rPr>
            <w:color w:val="0000FF"/>
            <w:szCs w:val="28"/>
          </w:rPr>
          <w:t>частью 2</w:t>
        </w:r>
      </w:hyperlink>
      <w:r>
        <w:rPr>
          <w:szCs w:val="28"/>
        </w:rPr>
        <w:t xml:space="preserve"> настоящей статьи.</w:t>
      </w:r>
    </w:p>
    <w:p w:rsidR="001E5647" w:rsidRDefault="001E5647">
      <w:pPr>
        <w:widowControl w:val="0"/>
        <w:autoSpaceDE w:val="0"/>
        <w:autoSpaceDN w:val="0"/>
        <w:adjustRightInd w:val="0"/>
        <w:spacing w:after="0" w:line="240" w:lineRule="auto"/>
        <w:ind w:firstLine="540"/>
        <w:jc w:val="both"/>
        <w:rPr>
          <w:szCs w:val="28"/>
        </w:rPr>
      </w:pPr>
      <w:bookmarkStart w:id="43" w:name="Par282"/>
      <w:bookmarkEnd w:id="43"/>
      <w:r>
        <w:rPr>
          <w:szCs w:val="28"/>
        </w:rPr>
        <w:t xml:space="preserve">4. </w:t>
      </w:r>
      <w:proofErr w:type="gramStart"/>
      <w:r>
        <w:rPr>
          <w:szCs w:val="28"/>
        </w:rPr>
        <w:t xml:space="preserve">В случае невыполнения организацией, проводящей специальную оценку условий труда, обязанностей, предусмотренных </w:t>
      </w:r>
      <w:hyperlink w:anchor="Par253" w:history="1">
        <w:r>
          <w:rPr>
            <w:color w:val="0000FF"/>
            <w:szCs w:val="28"/>
          </w:rPr>
          <w:t>частью 1</w:t>
        </w:r>
      </w:hyperlink>
      <w:r>
        <w:rPr>
          <w:szCs w:val="28"/>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w:t>
      </w:r>
      <w:proofErr w:type="gramEnd"/>
      <w:r>
        <w:rPr>
          <w:szCs w:val="28"/>
        </w:rPr>
        <w:t xml:space="preserve"> </w:t>
      </w:r>
      <w:hyperlink w:anchor="Par254" w:history="1">
        <w:r>
          <w:rPr>
            <w:color w:val="0000FF"/>
            <w:szCs w:val="28"/>
          </w:rPr>
          <w:t>части 2</w:t>
        </w:r>
      </w:hyperlink>
      <w:r>
        <w:rPr>
          <w:szCs w:val="28"/>
        </w:rPr>
        <w:t xml:space="preserve"> настоящей статьи.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5. </w:t>
      </w:r>
      <w:proofErr w:type="gramStart"/>
      <w:r>
        <w:rPr>
          <w:szCs w:val="28"/>
        </w:rPr>
        <w:t xml:space="preserve">В случае, указанном в </w:t>
      </w:r>
      <w:hyperlink w:anchor="Par282" w:history="1">
        <w:r>
          <w:rPr>
            <w:color w:val="0000FF"/>
            <w:szCs w:val="28"/>
          </w:rPr>
          <w:t>части 4</w:t>
        </w:r>
      </w:hyperlink>
      <w:r>
        <w:rPr>
          <w:szCs w:val="28"/>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ar254" w:history="1">
        <w:r>
          <w:rPr>
            <w:color w:val="0000FF"/>
            <w:szCs w:val="28"/>
          </w:rPr>
          <w:t>части 2</w:t>
        </w:r>
      </w:hyperlink>
      <w:r>
        <w:rPr>
          <w:szCs w:val="28"/>
        </w:rPr>
        <w:t xml:space="preserve"> настоящей статьи.</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6. </w:t>
      </w:r>
      <w:proofErr w:type="gramStart"/>
      <w:r>
        <w:rPr>
          <w:szCs w:val="28"/>
        </w:rPr>
        <w:t>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w:t>
      </w:r>
      <w:proofErr w:type="gramEnd"/>
      <w:r>
        <w:rPr>
          <w:szCs w:val="28"/>
        </w:rPr>
        <w:t xml:space="preserve"> труда и страховщиками в </w:t>
      </w:r>
      <w:proofErr w:type="gramStart"/>
      <w:r>
        <w:rPr>
          <w:szCs w:val="28"/>
        </w:rPr>
        <w:t>целях</w:t>
      </w:r>
      <w:proofErr w:type="gramEnd"/>
      <w:r>
        <w:rPr>
          <w:szCs w:val="28"/>
        </w:rPr>
        <w:t xml:space="preserve">, указанных в </w:t>
      </w:r>
      <w:hyperlink w:anchor="Par75" w:history="1">
        <w:r>
          <w:rPr>
            <w:color w:val="0000FF"/>
            <w:szCs w:val="28"/>
          </w:rPr>
          <w:t>статье 7</w:t>
        </w:r>
      </w:hyperlink>
      <w:r>
        <w:rPr>
          <w:szCs w:val="28"/>
        </w:rPr>
        <w:t xml:space="preserve">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r>
        <w:rPr>
          <w:szCs w:val="28"/>
        </w:rPr>
        <w:lastRenderedPageBreak/>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E5647" w:rsidRDefault="001E5647">
      <w:pPr>
        <w:widowControl w:val="0"/>
        <w:autoSpaceDE w:val="0"/>
        <w:autoSpaceDN w:val="0"/>
        <w:adjustRightInd w:val="0"/>
        <w:spacing w:after="0" w:line="240" w:lineRule="auto"/>
        <w:ind w:firstLine="540"/>
        <w:jc w:val="both"/>
        <w:rPr>
          <w:szCs w:val="28"/>
        </w:rPr>
      </w:pPr>
      <w:r>
        <w:rPr>
          <w:szCs w:val="28"/>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1E5647" w:rsidRDefault="001E5647">
      <w:pPr>
        <w:widowControl w:val="0"/>
        <w:autoSpaceDE w:val="0"/>
        <w:autoSpaceDN w:val="0"/>
        <w:adjustRightInd w:val="0"/>
        <w:spacing w:after="0" w:line="240" w:lineRule="auto"/>
        <w:ind w:firstLine="540"/>
        <w:jc w:val="both"/>
        <w:rPr>
          <w:szCs w:val="28"/>
        </w:rPr>
      </w:pPr>
      <w:r>
        <w:rPr>
          <w:szCs w:val="28"/>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jc w:val="center"/>
        <w:outlineLvl w:val="0"/>
        <w:rPr>
          <w:b/>
          <w:bCs/>
          <w:szCs w:val="28"/>
        </w:rPr>
      </w:pPr>
      <w:bookmarkStart w:id="44" w:name="Par289"/>
      <w:bookmarkEnd w:id="44"/>
      <w:r>
        <w:rPr>
          <w:b/>
          <w:bCs/>
          <w:szCs w:val="28"/>
        </w:rPr>
        <w:t>Глава 3. ОРГАНИЗАЦИИ, ПРОВОДЯЩИЕ СПЕЦИАЛЬНУЮ ОЦЕНКУ</w:t>
      </w:r>
    </w:p>
    <w:p w:rsidR="001E5647" w:rsidRDefault="001E5647">
      <w:pPr>
        <w:widowControl w:val="0"/>
        <w:autoSpaceDE w:val="0"/>
        <w:autoSpaceDN w:val="0"/>
        <w:adjustRightInd w:val="0"/>
        <w:spacing w:after="0" w:line="240" w:lineRule="auto"/>
        <w:jc w:val="center"/>
        <w:rPr>
          <w:b/>
          <w:bCs/>
          <w:szCs w:val="28"/>
        </w:rPr>
      </w:pPr>
      <w:r>
        <w:rPr>
          <w:b/>
          <w:bCs/>
          <w:szCs w:val="28"/>
        </w:rPr>
        <w:t>УСЛОВИЙ ТРУДА, И ЭКСПЕРТЫ ОРГАНИЗАЦИЙ, ПРОВОДЯЩИХ</w:t>
      </w:r>
    </w:p>
    <w:p w:rsidR="001E5647" w:rsidRDefault="001E5647">
      <w:pPr>
        <w:widowControl w:val="0"/>
        <w:autoSpaceDE w:val="0"/>
        <w:autoSpaceDN w:val="0"/>
        <w:adjustRightInd w:val="0"/>
        <w:spacing w:after="0" w:line="240" w:lineRule="auto"/>
        <w:jc w:val="center"/>
        <w:rPr>
          <w:b/>
          <w:bCs/>
          <w:szCs w:val="28"/>
        </w:rPr>
      </w:pPr>
      <w:r>
        <w:rPr>
          <w:b/>
          <w:bCs/>
          <w:szCs w:val="28"/>
        </w:rPr>
        <w:t>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45" w:name="Par293"/>
      <w:bookmarkEnd w:id="45"/>
      <w:r>
        <w:rPr>
          <w:szCs w:val="28"/>
        </w:rPr>
        <w:t>Статья 19. Организация, проводящая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1. Организация, проводящая специальную оценку условий труда, должна соответствовать следующим требованиям:</w:t>
      </w:r>
    </w:p>
    <w:p w:rsidR="001E5647" w:rsidRDefault="001E5647">
      <w:pPr>
        <w:widowControl w:val="0"/>
        <w:autoSpaceDE w:val="0"/>
        <w:autoSpaceDN w:val="0"/>
        <w:adjustRightInd w:val="0"/>
        <w:spacing w:after="0" w:line="240" w:lineRule="auto"/>
        <w:ind w:firstLine="540"/>
        <w:jc w:val="both"/>
        <w:rPr>
          <w:szCs w:val="28"/>
        </w:rPr>
      </w:pPr>
      <w:r>
        <w:rPr>
          <w:szCs w:val="28"/>
        </w:rPr>
        <w:t xml:space="preserve">1) указание в уставных </w:t>
      </w:r>
      <w:proofErr w:type="gramStart"/>
      <w:r>
        <w:rPr>
          <w:szCs w:val="28"/>
        </w:rPr>
        <w:t>документах</w:t>
      </w:r>
      <w:proofErr w:type="gramEnd"/>
      <w:r>
        <w:rPr>
          <w:szCs w:val="28"/>
        </w:rPr>
        <w:t xml:space="preserve"> организации в качестве основного вида деятельности или одного из видов ее деятельности проведение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bookmarkStart w:id="46" w:name="Par297"/>
      <w:bookmarkEnd w:id="46"/>
      <w:proofErr w:type="gramStart"/>
      <w:r>
        <w:rPr>
          <w:szCs w:val="28"/>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roofErr w:type="gramEnd"/>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 xml:space="preserve">3)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ar167" w:history="1">
        <w:r>
          <w:rPr>
            <w:color w:val="0000FF"/>
            <w:szCs w:val="28"/>
          </w:rPr>
          <w:t>пунктами 1</w:t>
        </w:r>
      </w:hyperlink>
      <w:r>
        <w:rPr>
          <w:szCs w:val="28"/>
        </w:rPr>
        <w:t xml:space="preserve"> - </w:t>
      </w:r>
      <w:hyperlink w:anchor="Par177" w:history="1">
        <w:r>
          <w:rPr>
            <w:color w:val="0000FF"/>
            <w:szCs w:val="28"/>
          </w:rPr>
          <w:t>11</w:t>
        </w:r>
      </w:hyperlink>
      <w:r>
        <w:rPr>
          <w:szCs w:val="28"/>
        </w:rPr>
        <w:t xml:space="preserve"> и </w:t>
      </w:r>
      <w:hyperlink w:anchor="Par181" w:history="1">
        <w:r>
          <w:rPr>
            <w:color w:val="0000FF"/>
            <w:szCs w:val="28"/>
          </w:rPr>
          <w:t>15</w:t>
        </w:r>
      </w:hyperlink>
      <w:r>
        <w:rPr>
          <w:szCs w:val="28"/>
        </w:rPr>
        <w:t xml:space="preserve"> - </w:t>
      </w:r>
      <w:hyperlink w:anchor="Par189" w:history="1">
        <w:r>
          <w:rPr>
            <w:color w:val="0000FF"/>
            <w:szCs w:val="28"/>
          </w:rPr>
          <w:t>23 части 3 статьи 13</w:t>
        </w:r>
      </w:hyperlink>
      <w:r>
        <w:rPr>
          <w:szCs w:val="28"/>
        </w:rPr>
        <w:t xml:space="preserve"> настоящего Федерального закона.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2. </w:t>
      </w:r>
      <w:proofErr w:type="gramStart"/>
      <w:r>
        <w:rPr>
          <w:szCs w:val="28"/>
        </w:rP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ar178" w:history="1">
        <w:r>
          <w:rPr>
            <w:color w:val="0000FF"/>
            <w:szCs w:val="28"/>
          </w:rPr>
          <w:t>пунктами 12</w:t>
        </w:r>
      </w:hyperlink>
      <w:r>
        <w:rPr>
          <w:szCs w:val="28"/>
        </w:rPr>
        <w:t xml:space="preserve"> - </w:t>
      </w:r>
      <w:hyperlink w:anchor="Par180" w:history="1">
        <w:r>
          <w:rPr>
            <w:color w:val="0000FF"/>
            <w:szCs w:val="28"/>
          </w:rPr>
          <w:t>14</w:t>
        </w:r>
      </w:hyperlink>
      <w:r>
        <w:rPr>
          <w:szCs w:val="28"/>
        </w:rPr>
        <w:t xml:space="preserve"> и </w:t>
      </w:r>
      <w:hyperlink w:anchor="Par194" w:history="1">
        <w:r>
          <w:rPr>
            <w:color w:val="0000FF"/>
            <w:szCs w:val="28"/>
          </w:rPr>
          <w:t>24 части 3 статьи 13</w:t>
        </w:r>
      </w:hyperlink>
      <w:r>
        <w:rPr>
          <w:szCs w:val="28"/>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w:t>
      </w:r>
      <w:r>
        <w:rPr>
          <w:szCs w:val="28"/>
        </w:rPr>
        <w:lastRenderedPageBreak/>
        <w:t>(центра), самостоятельно или привлечь по гражданско-правовому договору для проведения</w:t>
      </w:r>
      <w:proofErr w:type="gramEnd"/>
      <w:r>
        <w:rPr>
          <w:szCs w:val="28"/>
        </w:rPr>
        <w:t xml:space="preserve"> исследований (испытаний) и измерений данных факторов испытательные лаборатории (центры), аккредитованные национальным органом Российской Федерации по аккредитации в порядке, установленном законодательством Российской Федерации.</w:t>
      </w:r>
    </w:p>
    <w:p w:rsidR="001E5647" w:rsidRDefault="001E5647">
      <w:pPr>
        <w:widowControl w:val="0"/>
        <w:autoSpaceDE w:val="0"/>
        <w:autoSpaceDN w:val="0"/>
        <w:adjustRightInd w:val="0"/>
        <w:spacing w:after="0" w:line="240" w:lineRule="auto"/>
        <w:ind w:firstLine="540"/>
        <w:jc w:val="both"/>
        <w:rPr>
          <w:szCs w:val="28"/>
        </w:rPr>
      </w:pPr>
      <w:r>
        <w:rPr>
          <w:szCs w:val="28"/>
        </w:rP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47" w:name="Par302"/>
      <w:bookmarkEnd w:id="47"/>
      <w:r>
        <w:rPr>
          <w:szCs w:val="28"/>
        </w:rPr>
        <w:t>Статья 20. Эксперты организаций, проводящих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2. </w:t>
      </w:r>
      <w:proofErr w:type="gramStart"/>
      <w:r>
        <w:rPr>
          <w:szCs w:val="28"/>
        </w:rPr>
        <w:t>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3. Лица, претендующие на получение сертификата эксперта, должны соответствовать следующим требованиям:</w:t>
      </w:r>
    </w:p>
    <w:p w:rsidR="001E5647" w:rsidRDefault="001E5647">
      <w:pPr>
        <w:widowControl w:val="0"/>
        <w:autoSpaceDE w:val="0"/>
        <w:autoSpaceDN w:val="0"/>
        <w:adjustRightInd w:val="0"/>
        <w:spacing w:after="0" w:line="240" w:lineRule="auto"/>
        <w:ind w:firstLine="540"/>
        <w:jc w:val="both"/>
        <w:rPr>
          <w:szCs w:val="28"/>
        </w:rPr>
      </w:pPr>
      <w:r>
        <w:rPr>
          <w:szCs w:val="28"/>
        </w:rPr>
        <w:t>1) наличие высшего образования;</w:t>
      </w:r>
    </w:p>
    <w:p w:rsidR="001E5647" w:rsidRDefault="001E5647">
      <w:pPr>
        <w:widowControl w:val="0"/>
        <w:autoSpaceDE w:val="0"/>
        <w:autoSpaceDN w:val="0"/>
        <w:adjustRightInd w:val="0"/>
        <w:spacing w:after="0" w:line="240" w:lineRule="auto"/>
        <w:ind w:firstLine="540"/>
        <w:jc w:val="both"/>
        <w:rPr>
          <w:szCs w:val="28"/>
        </w:rPr>
      </w:pPr>
      <w:r>
        <w:rPr>
          <w:szCs w:val="28"/>
        </w:rPr>
        <w:t>2) наличие дополнительного профессионального образования, содержание дополнительной профессиональной программы которого</w:t>
      </w:r>
    </w:p>
    <w:p w:rsidR="001E5647" w:rsidRDefault="001E5647">
      <w:pPr>
        <w:widowControl w:val="0"/>
        <w:autoSpaceDE w:val="0"/>
        <w:autoSpaceDN w:val="0"/>
        <w:adjustRightInd w:val="0"/>
        <w:spacing w:after="0" w:line="240" w:lineRule="auto"/>
        <w:ind w:firstLine="540"/>
        <w:jc w:val="both"/>
        <w:rPr>
          <w:szCs w:val="28"/>
        </w:rPr>
      </w:pPr>
      <w:r>
        <w:rPr>
          <w:szCs w:val="28"/>
        </w:rPr>
        <w:t xml:space="preserve">предусматривает изучение вопросов оценки условий труда в </w:t>
      </w:r>
      <w:proofErr w:type="gramStart"/>
      <w:r>
        <w:rPr>
          <w:szCs w:val="28"/>
        </w:rPr>
        <w:t>объеме</w:t>
      </w:r>
      <w:proofErr w:type="gramEnd"/>
      <w:r>
        <w:rPr>
          <w:szCs w:val="28"/>
        </w:rPr>
        <w:t xml:space="preserve"> не менее чем семьдесят два часа;</w:t>
      </w:r>
    </w:p>
    <w:p w:rsidR="001E5647" w:rsidRDefault="001E5647">
      <w:pPr>
        <w:widowControl w:val="0"/>
        <w:autoSpaceDE w:val="0"/>
        <w:autoSpaceDN w:val="0"/>
        <w:adjustRightInd w:val="0"/>
        <w:spacing w:after="0" w:line="240" w:lineRule="auto"/>
        <w:ind w:firstLine="540"/>
        <w:jc w:val="both"/>
        <w:rPr>
          <w:szCs w:val="28"/>
        </w:rPr>
      </w:pPr>
      <w:r>
        <w:rPr>
          <w:szCs w:val="28"/>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1E5647" w:rsidRDefault="001E5647">
      <w:pPr>
        <w:widowControl w:val="0"/>
        <w:autoSpaceDE w:val="0"/>
        <w:autoSpaceDN w:val="0"/>
        <w:adjustRightInd w:val="0"/>
        <w:spacing w:after="0" w:line="240" w:lineRule="auto"/>
        <w:ind w:firstLine="540"/>
        <w:jc w:val="both"/>
        <w:rPr>
          <w:szCs w:val="28"/>
        </w:rPr>
      </w:pPr>
      <w:r>
        <w:rPr>
          <w:szCs w:val="28"/>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48" w:name="Par313"/>
      <w:bookmarkEnd w:id="48"/>
      <w:r>
        <w:rPr>
          <w:szCs w:val="28"/>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lastRenderedPageBreak/>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1E5647" w:rsidRDefault="001E5647">
      <w:pPr>
        <w:widowControl w:val="0"/>
        <w:autoSpaceDE w:val="0"/>
        <w:autoSpaceDN w:val="0"/>
        <w:adjustRightInd w:val="0"/>
        <w:spacing w:after="0" w:line="240" w:lineRule="auto"/>
        <w:ind w:firstLine="540"/>
        <w:jc w:val="both"/>
        <w:rPr>
          <w:szCs w:val="28"/>
        </w:rPr>
      </w:pPr>
      <w:r>
        <w:rPr>
          <w:szCs w:val="28"/>
        </w:rPr>
        <w:t>2. Порядок формирования и ведения реестра организаций устанавливается Правительством Российской Федерации.</w:t>
      </w:r>
    </w:p>
    <w:p w:rsidR="001E5647" w:rsidRDefault="001E5647">
      <w:pPr>
        <w:widowControl w:val="0"/>
        <w:autoSpaceDE w:val="0"/>
        <w:autoSpaceDN w:val="0"/>
        <w:adjustRightInd w:val="0"/>
        <w:spacing w:after="0" w:line="240" w:lineRule="auto"/>
        <w:ind w:firstLine="540"/>
        <w:jc w:val="both"/>
        <w:rPr>
          <w:szCs w:val="28"/>
        </w:rPr>
      </w:pPr>
      <w:r>
        <w:rPr>
          <w:szCs w:val="28"/>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E5647" w:rsidRDefault="001E5647">
      <w:pPr>
        <w:widowControl w:val="0"/>
        <w:autoSpaceDE w:val="0"/>
        <w:autoSpaceDN w:val="0"/>
        <w:adjustRightInd w:val="0"/>
        <w:spacing w:after="0" w:line="240" w:lineRule="auto"/>
        <w:ind w:firstLine="540"/>
        <w:jc w:val="both"/>
        <w:rPr>
          <w:szCs w:val="28"/>
        </w:rPr>
      </w:pPr>
      <w:bookmarkStart w:id="49" w:name="Par318"/>
      <w:bookmarkEnd w:id="49"/>
      <w:r>
        <w:rPr>
          <w:szCs w:val="28"/>
        </w:rPr>
        <w:t>4. В реестр организаций вносятся следующие сведения:</w:t>
      </w:r>
    </w:p>
    <w:p w:rsidR="001E5647" w:rsidRDefault="001E5647">
      <w:pPr>
        <w:widowControl w:val="0"/>
        <w:autoSpaceDE w:val="0"/>
        <w:autoSpaceDN w:val="0"/>
        <w:adjustRightInd w:val="0"/>
        <w:spacing w:after="0" w:line="240" w:lineRule="auto"/>
        <w:ind w:firstLine="540"/>
        <w:jc w:val="both"/>
        <w:rPr>
          <w:szCs w:val="28"/>
        </w:rPr>
      </w:pPr>
      <w:r>
        <w:rPr>
          <w:szCs w:val="28"/>
        </w:rPr>
        <w:t>1) полное наименование организации и место ее нахождения;</w:t>
      </w:r>
    </w:p>
    <w:p w:rsidR="001E5647" w:rsidRDefault="001E5647">
      <w:pPr>
        <w:widowControl w:val="0"/>
        <w:autoSpaceDE w:val="0"/>
        <w:autoSpaceDN w:val="0"/>
        <w:adjustRightInd w:val="0"/>
        <w:spacing w:after="0" w:line="240" w:lineRule="auto"/>
        <w:ind w:firstLine="540"/>
        <w:jc w:val="both"/>
        <w:rPr>
          <w:szCs w:val="28"/>
        </w:rPr>
      </w:pPr>
      <w:r>
        <w:rPr>
          <w:szCs w:val="28"/>
        </w:rPr>
        <w:t>2) идентификационный номер налогоплательщика;</w:t>
      </w:r>
    </w:p>
    <w:p w:rsidR="001E5647" w:rsidRDefault="001E5647">
      <w:pPr>
        <w:widowControl w:val="0"/>
        <w:autoSpaceDE w:val="0"/>
        <w:autoSpaceDN w:val="0"/>
        <w:adjustRightInd w:val="0"/>
        <w:spacing w:after="0" w:line="240" w:lineRule="auto"/>
        <w:ind w:firstLine="540"/>
        <w:jc w:val="both"/>
        <w:rPr>
          <w:szCs w:val="28"/>
        </w:rPr>
      </w:pPr>
      <w:r>
        <w:rPr>
          <w:szCs w:val="28"/>
        </w:rPr>
        <w:t>3) основной государственный регистрационный номер;</w:t>
      </w:r>
    </w:p>
    <w:p w:rsidR="001E5647" w:rsidRDefault="001E5647">
      <w:pPr>
        <w:widowControl w:val="0"/>
        <w:autoSpaceDE w:val="0"/>
        <w:autoSpaceDN w:val="0"/>
        <w:adjustRightInd w:val="0"/>
        <w:spacing w:after="0" w:line="240" w:lineRule="auto"/>
        <w:ind w:firstLine="540"/>
        <w:jc w:val="both"/>
        <w:rPr>
          <w:szCs w:val="28"/>
        </w:rPr>
      </w:pPr>
      <w:r>
        <w:rPr>
          <w:szCs w:val="28"/>
        </w:rPr>
        <w:t>4) регистрационный номер записи в реестре организаций;</w:t>
      </w:r>
    </w:p>
    <w:p w:rsidR="001E5647" w:rsidRDefault="001E5647">
      <w:pPr>
        <w:widowControl w:val="0"/>
        <w:autoSpaceDE w:val="0"/>
        <w:autoSpaceDN w:val="0"/>
        <w:adjustRightInd w:val="0"/>
        <w:spacing w:after="0" w:line="240" w:lineRule="auto"/>
        <w:ind w:firstLine="540"/>
        <w:jc w:val="both"/>
        <w:rPr>
          <w:szCs w:val="28"/>
        </w:rPr>
      </w:pPr>
      <w:r>
        <w:rPr>
          <w:szCs w:val="28"/>
        </w:rPr>
        <w:t>5) дата внесения сведений об организации в реестр организаций;</w:t>
      </w:r>
    </w:p>
    <w:p w:rsidR="001E5647" w:rsidRDefault="001E5647">
      <w:pPr>
        <w:widowControl w:val="0"/>
        <w:autoSpaceDE w:val="0"/>
        <w:autoSpaceDN w:val="0"/>
        <w:adjustRightInd w:val="0"/>
        <w:spacing w:after="0" w:line="240" w:lineRule="auto"/>
        <w:ind w:firstLine="540"/>
        <w:jc w:val="both"/>
        <w:rPr>
          <w:szCs w:val="28"/>
        </w:rPr>
      </w:pPr>
      <w:r>
        <w:rPr>
          <w:szCs w:val="28"/>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1E5647" w:rsidRDefault="001E5647">
      <w:pPr>
        <w:widowControl w:val="0"/>
        <w:autoSpaceDE w:val="0"/>
        <w:autoSpaceDN w:val="0"/>
        <w:adjustRightInd w:val="0"/>
        <w:spacing w:after="0" w:line="240" w:lineRule="auto"/>
        <w:ind w:firstLine="540"/>
        <w:jc w:val="both"/>
        <w:rPr>
          <w:szCs w:val="28"/>
        </w:rPr>
      </w:pPr>
      <w:r>
        <w:rPr>
          <w:szCs w:val="28"/>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1E5647" w:rsidRDefault="001E5647">
      <w:pPr>
        <w:widowControl w:val="0"/>
        <w:autoSpaceDE w:val="0"/>
        <w:autoSpaceDN w:val="0"/>
        <w:adjustRightInd w:val="0"/>
        <w:spacing w:after="0" w:line="240" w:lineRule="auto"/>
        <w:ind w:firstLine="540"/>
        <w:jc w:val="both"/>
        <w:rPr>
          <w:szCs w:val="28"/>
        </w:rPr>
      </w:pPr>
      <w:r>
        <w:rPr>
          <w:szCs w:val="28"/>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1E5647" w:rsidRDefault="001E5647">
      <w:pPr>
        <w:widowControl w:val="0"/>
        <w:autoSpaceDE w:val="0"/>
        <w:autoSpaceDN w:val="0"/>
        <w:adjustRightInd w:val="0"/>
        <w:spacing w:after="0" w:line="240" w:lineRule="auto"/>
        <w:ind w:firstLine="540"/>
        <w:jc w:val="both"/>
        <w:rPr>
          <w:szCs w:val="28"/>
        </w:rPr>
      </w:pPr>
      <w:bookmarkStart w:id="50" w:name="Par327"/>
      <w:bookmarkEnd w:id="50"/>
      <w:r>
        <w:rPr>
          <w:szCs w:val="28"/>
        </w:rPr>
        <w:t>5. В реестр экспертов вносятся следующие сведения:</w:t>
      </w:r>
    </w:p>
    <w:p w:rsidR="001E5647" w:rsidRDefault="001E5647">
      <w:pPr>
        <w:widowControl w:val="0"/>
        <w:autoSpaceDE w:val="0"/>
        <w:autoSpaceDN w:val="0"/>
        <w:adjustRightInd w:val="0"/>
        <w:spacing w:after="0" w:line="240" w:lineRule="auto"/>
        <w:ind w:firstLine="540"/>
        <w:jc w:val="both"/>
        <w:rPr>
          <w:szCs w:val="28"/>
        </w:rPr>
      </w:pPr>
      <w:r>
        <w:rPr>
          <w:szCs w:val="28"/>
        </w:rPr>
        <w:t>1) фамилия, имя, отчество (при наличии) эксперта;</w:t>
      </w:r>
    </w:p>
    <w:p w:rsidR="001E5647" w:rsidRDefault="001E5647">
      <w:pPr>
        <w:widowControl w:val="0"/>
        <w:autoSpaceDE w:val="0"/>
        <w:autoSpaceDN w:val="0"/>
        <w:adjustRightInd w:val="0"/>
        <w:spacing w:after="0" w:line="240" w:lineRule="auto"/>
        <w:ind w:firstLine="540"/>
        <w:jc w:val="both"/>
        <w:rPr>
          <w:szCs w:val="28"/>
        </w:rPr>
      </w:pPr>
      <w:r>
        <w:rPr>
          <w:szCs w:val="28"/>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1E5647" w:rsidRDefault="001E5647">
      <w:pPr>
        <w:widowControl w:val="0"/>
        <w:autoSpaceDE w:val="0"/>
        <w:autoSpaceDN w:val="0"/>
        <w:adjustRightInd w:val="0"/>
        <w:spacing w:after="0" w:line="240" w:lineRule="auto"/>
        <w:ind w:firstLine="540"/>
        <w:jc w:val="both"/>
        <w:rPr>
          <w:szCs w:val="28"/>
        </w:rPr>
      </w:pPr>
      <w:r>
        <w:rPr>
          <w:szCs w:val="28"/>
        </w:rPr>
        <w:t>3) область или области деятельности, в рамках которых эксперт может выполнять работы по проведению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4) дата аннулирования сертификата эксперта.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w:t>
      </w:r>
      <w:proofErr w:type="gramStart"/>
      <w:r>
        <w:rPr>
          <w:szCs w:val="28"/>
        </w:rPr>
        <w:t xml:space="preserve">Сведения, указанные в </w:t>
      </w:r>
      <w:hyperlink w:anchor="Par318" w:history="1">
        <w:r>
          <w:rPr>
            <w:color w:val="0000FF"/>
            <w:szCs w:val="28"/>
          </w:rPr>
          <w:t>частях 4</w:t>
        </w:r>
      </w:hyperlink>
      <w:r>
        <w:rPr>
          <w:szCs w:val="28"/>
        </w:rPr>
        <w:t xml:space="preserve"> и </w:t>
      </w:r>
      <w:hyperlink w:anchor="Par327" w:history="1">
        <w:r>
          <w:rPr>
            <w:color w:val="0000FF"/>
            <w:szCs w:val="28"/>
          </w:rPr>
          <w:t>5</w:t>
        </w:r>
      </w:hyperlink>
      <w:r>
        <w:rPr>
          <w:szCs w:val="28"/>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51" w:name="Par334"/>
      <w:bookmarkEnd w:id="51"/>
      <w:r>
        <w:rPr>
          <w:szCs w:val="28"/>
        </w:rPr>
        <w:t xml:space="preserve">Статья 22. Независимость организаций, проводящих специальную </w:t>
      </w:r>
      <w:r>
        <w:rPr>
          <w:szCs w:val="28"/>
        </w:rPr>
        <w:lastRenderedPageBreak/>
        <w:t>оценку условий труда, и экспертов организаций, проводящих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 xml:space="preserve">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7" w:history="1">
        <w:r>
          <w:rPr>
            <w:color w:val="0000FF"/>
            <w:szCs w:val="28"/>
          </w:rPr>
          <w:t>кодекса</w:t>
        </w:r>
      </w:hyperlink>
      <w:r>
        <w:rPr>
          <w:szCs w:val="28"/>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2. Специальная оценка условий труда не может проводиться:</w:t>
      </w:r>
    </w:p>
    <w:p w:rsidR="001E5647" w:rsidRDefault="001E5647">
      <w:pPr>
        <w:widowControl w:val="0"/>
        <w:autoSpaceDE w:val="0"/>
        <w:autoSpaceDN w:val="0"/>
        <w:adjustRightInd w:val="0"/>
        <w:spacing w:after="0" w:line="240" w:lineRule="auto"/>
        <w:ind w:firstLine="540"/>
        <w:jc w:val="both"/>
        <w:rPr>
          <w:szCs w:val="28"/>
        </w:rPr>
      </w:pPr>
      <w:r>
        <w:rPr>
          <w:szCs w:val="28"/>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roofErr w:type="gramEnd"/>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 xml:space="preserve">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w:t>
      </w:r>
      <w:r>
        <w:rPr>
          <w:szCs w:val="28"/>
        </w:rPr>
        <w:lastRenderedPageBreak/>
        <w:t>проведение специальной оценки условий труда.</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w:t>
      </w:r>
      <w:proofErr w:type="gramStart"/>
      <w:r>
        <w:rPr>
          <w:szCs w:val="28"/>
        </w:rPr>
        <w:t>отношении</w:t>
      </w:r>
      <w:proofErr w:type="gramEnd"/>
      <w:r>
        <w:rPr>
          <w:szCs w:val="28"/>
        </w:rPr>
        <w:t xml:space="preserve"> результатов проведения специальной оценки условий труда, не предусмотренных настоящим Федеральным законом.</w:t>
      </w:r>
    </w:p>
    <w:p w:rsidR="001E5647" w:rsidRDefault="001E5647">
      <w:pPr>
        <w:widowControl w:val="0"/>
        <w:autoSpaceDE w:val="0"/>
        <w:autoSpaceDN w:val="0"/>
        <w:adjustRightInd w:val="0"/>
        <w:spacing w:after="0" w:line="240" w:lineRule="auto"/>
        <w:ind w:firstLine="540"/>
        <w:jc w:val="both"/>
        <w:rPr>
          <w:szCs w:val="28"/>
        </w:rPr>
      </w:pPr>
      <w:r>
        <w:rPr>
          <w:szCs w:val="28"/>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5. Нарушение организацией, проводящей специальную оценку условий труда, или экспертом </w:t>
      </w:r>
      <w:proofErr w:type="gramStart"/>
      <w:r>
        <w:rPr>
          <w:szCs w:val="28"/>
        </w:rPr>
        <w:t>порядка проведения специальной оценки условий труда</w:t>
      </w:r>
      <w:proofErr w:type="gramEnd"/>
      <w:r>
        <w:rPr>
          <w:szCs w:val="28"/>
        </w:rPr>
        <w:t xml:space="preserve"> влечет за собой административную ответственность в соответствии с </w:t>
      </w:r>
      <w:hyperlink r:id="rId8" w:history="1">
        <w:r>
          <w:rPr>
            <w:color w:val="0000FF"/>
            <w:szCs w:val="28"/>
          </w:rPr>
          <w:t>Кодексом</w:t>
        </w:r>
      </w:hyperlink>
      <w:r>
        <w:rPr>
          <w:szCs w:val="28"/>
        </w:rPr>
        <w:t xml:space="preserve"> Российской Федерации об административных правонарушениях.</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52" w:name="Par348"/>
      <w:bookmarkEnd w:id="52"/>
      <w:r>
        <w:rPr>
          <w:szCs w:val="28"/>
        </w:rPr>
        <w:t>Статья 23. Обеспечение исполнения обязательств организации, проводящей специальную оценку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53" w:name="Par352"/>
      <w:bookmarkEnd w:id="53"/>
      <w:r>
        <w:rPr>
          <w:szCs w:val="28"/>
        </w:rPr>
        <w:t>Статья 24. Экспертиза качества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bookmarkStart w:id="54" w:name="Par354"/>
      <w:bookmarkEnd w:id="54"/>
      <w:r>
        <w:rPr>
          <w:szCs w:val="28"/>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9" w:history="1">
        <w:r>
          <w:rPr>
            <w:color w:val="0000FF"/>
            <w:szCs w:val="28"/>
          </w:rPr>
          <w:t>кодексом</w:t>
        </w:r>
      </w:hyperlink>
      <w:r>
        <w:rPr>
          <w:szCs w:val="28"/>
        </w:rPr>
        <w:t xml:space="preserve"> Российской Федерации.</w:t>
      </w:r>
    </w:p>
    <w:p w:rsidR="001E5647" w:rsidRDefault="001E5647">
      <w:pPr>
        <w:widowControl w:val="0"/>
        <w:autoSpaceDE w:val="0"/>
        <w:autoSpaceDN w:val="0"/>
        <w:adjustRightInd w:val="0"/>
        <w:spacing w:after="0" w:line="240" w:lineRule="auto"/>
        <w:ind w:firstLine="540"/>
        <w:jc w:val="both"/>
        <w:rPr>
          <w:szCs w:val="28"/>
        </w:rPr>
      </w:pPr>
      <w:bookmarkStart w:id="55" w:name="Par355"/>
      <w:bookmarkEnd w:id="55"/>
      <w:r>
        <w:rPr>
          <w:szCs w:val="28"/>
        </w:rPr>
        <w:t>2. Экспертиза качества специальной оценки условий труда осуществляется:</w:t>
      </w:r>
    </w:p>
    <w:p w:rsidR="001E5647" w:rsidRDefault="001E5647">
      <w:pPr>
        <w:widowControl w:val="0"/>
        <w:autoSpaceDE w:val="0"/>
        <w:autoSpaceDN w:val="0"/>
        <w:adjustRightInd w:val="0"/>
        <w:spacing w:after="0" w:line="240" w:lineRule="auto"/>
        <w:ind w:firstLine="540"/>
        <w:jc w:val="both"/>
        <w:rPr>
          <w:szCs w:val="28"/>
        </w:rPr>
      </w:pPr>
      <w:proofErr w:type="gramStart"/>
      <w:r>
        <w:rPr>
          <w:szCs w:val="28"/>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w:t>
      </w:r>
      <w:r>
        <w:rPr>
          <w:szCs w:val="28"/>
        </w:rPr>
        <w:lastRenderedPageBreak/>
        <w:t>(надзору)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rPr>
          <w:szCs w:val="28"/>
        </w:rPr>
        <w:t xml:space="preserve"> также работодателей, их объединений, страховщиков;</w:t>
      </w:r>
    </w:p>
    <w:p w:rsidR="001E5647" w:rsidRDefault="001E5647">
      <w:pPr>
        <w:widowControl w:val="0"/>
        <w:autoSpaceDE w:val="0"/>
        <w:autoSpaceDN w:val="0"/>
        <w:adjustRightInd w:val="0"/>
        <w:spacing w:after="0" w:line="240" w:lineRule="auto"/>
        <w:ind w:firstLine="540"/>
        <w:jc w:val="both"/>
        <w:rPr>
          <w:szCs w:val="28"/>
        </w:rPr>
      </w:pPr>
      <w:bookmarkStart w:id="56" w:name="Par357"/>
      <w:bookmarkEnd w:id="56"/>
      <w:proofErr w:type="gramStart"/>
      <w:r>
        <w:rPr>
          <w:szCs w:val="28"/>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ar354" w:history="1">
        <w:r>
          <w:rPr>
            <w:color w:val="0000FF"/>
            <w:szCs w:val="28"/>
          </w:rPr>
          <w:t>частью 1</w:t>
        </w:r>
      </w:hyperlink>
      <w:r>
        <w:rPr>
          <w:szCs w:val="28"/>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3. Проведение </w:t>
      </w:r>
      <w:proofErr w:type="gramStart"/>
      <w:r>
        <w:rPr>
          <w:szCs w:val="28"/>
        </w:rPr>
        <w:t>экспертизы качества специальной оценки условий труда</w:t>
      </w:r>
      <w:proofErr w:type="gramEnd"/>
      <w:r>
        <w:rPr>
          <w:szCs w:val="28"/>
        </w:rPr>
        <w:t xml:space="preserve"> по основанию, указанному в </w:t>
      </w:r>
      <w:hyperlink w:anchor="Par357" w:history="1">
        <w:r>
          <w:rPr>
            <w:color w:val="0000FF"/>
            <w:szCs w:val="28"/>
          </w:rPr>
          <w:t>пункте 2 части 2</w:t>
        </w:r>
      </w:hyperlink>
      <w:r>
        <w:rPr>
          <w:szCs w:val="28"/>
        </w:rPr>
        <w:t xml:space="preserve"> настоящей статьи, осуществляется на платной основе за счет средств заявителя. Методические рекомендации по определению размера </w:t>
      </w:r>
      <w:proofErr w:type="gramStart"/>
      <w:r>
        <w:rPr>
          <w:szCs w:val="28"/>
        </w:rPr>
        <w:t>платы за проведение экспертизы качества специальной оценки условий труда</w:t>
      </w:r>
      <w:proofErr w:type="gramEnd"/>
      <w:r>
        <w:rPr>
          <w:szCs w:val="28"/>
        </w:rPr>
        <w:t xml:space="preserve"> утверждаются уполномоченным Правительством Российской Федерации федеральным органом исполнительной власти.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4. </w:t>
      </w:r>
      <w:proofErr w:type="gramStart"/>
      <w:r>
        <w:rPr>
          <w:szCs w:val="28"/>
        </w:rPr>
        <w:t xml:space="preserve">Разногласия по вопросам проведения экспертизы качества специальной оценки условий труда, несогласие заявителей, указанных в </w:t>
      </w:r>
      <w:hyperlink w:anchor="Par355" w:history="1">
        <w:r>
          <w:rPr>
            <w:color w:val="0000FF"/>
            <w:szCs w:val="28"/>
          </w:rPr>
          <w:t>части 2</w:t>
        </w:r>
      </w:hyperlink>
      <w:r>
        <w:rPr>
          <w:szCs w:val="28"/>
        </w:rP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0" w:history="1">
        <w:r>
          <w:rPr>
            <w:color w:val="0000FF"/>
            <w:szCs w:val="28"/>
          </w:rPr>
          <w:t>закона</w:t>
        </w:r>
      </w:hyperlink>
      <w:r>
        <w:rPr>
          <w:szCs w:val="28"/>
        </w:rPr>
        <w:t xml:space="preserve"> от 27 июля 2010 года N 210-ФЗ "Об организации предоставления</w:t>
      </w:r>
      <w:proofErr w:type="gramEnd"/>
      <w:r>
        <w:rPr>
          <w:szCs w:val="28"/>
        </w:rPr>
        <w:t xml:space="preserve"> государственных и муниципальных услуг".</w:t>
      </w:r>
    </w:p>
    <w:p w:rsidR="001E5647" w:rsidRDefault="001E5647">
      <w:pPr>
        <w:widowControl w:val="0"/>
        <w:autoSpaceDE w:val="0"/>
        <w:autoSpaceDN w:val="0"/>
        <w:adjustRightInd w:val="0"/>
        <w:spacing w:after="0" w:line="240" w:lineRule="auto"/>
        <w:ind w:firstLine="540"/>
        <w:jc w:val="both"/>
        <w:rPr>
          <w:szCs w:val="28"/>
        </w:rPr>
      </w:pPr>
      <w:r>
        <w:rPr>
          <w:szCs w:val="28"/>
        </w:rPr>
        <w:t xml:space="preserve">5. Порядок </w:t>
      </w:r>
      <w:proofErr w:type="gramStart"/>
      <w:r>
        <w:rPr>
          <w:szCs w:val="28"/>
        </w:rPr>
        <w:t>проведения экспертизы качества специальной оценки условий труда</w:t>
      </w:r>
      <w:proofErr w:type="gramEnd"/>
      <w:r>
        <w:rPr>
          <w:szCs w:val="28"/>
        </w:rP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Результаты </w:t>
      </w:r>
      <w:proofErr w:type="gramStart"/>
      <w:r>
        <w:rPr>
          <w:szCs w:val="28"/>
        </w:rPr>
        <w:t>экспертизы качества специальной оценки условий труда</w:t>
      </w:r>
      <w:proofErr w:type="gramEnd"/>
      <w:r>
        <w:rPr>
          <w:szCs w:val="28"/>
        </w:rPr>
        <w:t xml:space="preserve"> подлежат передаче в информационную систему учета в порядке, установленном </w:t>
      </w:r>
      <w:hyperlink w:anchor="Par281" w:history="1">
        <w:r>
          <w:rPr>
            <w:color w:val="0000FF"/>
            <w:szCs w:val="28"/>
          </w:rPr>
          <w:t>частью 3 статьи 18</w:t>
        </w:r>
      </w:hyperlink>
      <w:r>
        <w:rPr>
          <w:szCs w:val="28"/>
        </w:rPr>
        <w:t xml:space="preserve"> настоящего Федерального закона. Обязанность по передаче </w:t>
      </w:r>
      <w:proofErr w:type="gramStart"/>
      <w:r>
        <w:rPr>
          <w:szCs w:val="28"/>
        </w:rPr>
        <w:t>результатов экспертизы качества специальной оценки условий труда</w:t>
      </w:r>
      <w:proofErr w:type="gramEnd"/>
      <w:r>
        <w:rPr>
          <w:szCs w:val="28"/>
        </w:rPr>
        <w:t xml:space="preserve"> возлагается на орган, уполномоченный на проведение экспертизы качества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jc w:val="center"/>
        <w:outlineLvl w:val="0"/>
        <w:rPr>
          <w:b/>
          <w:bCs/>
          <w:szCs w:val="28"/>
        </w:rPr>
      </w:pPr>
      <w:bookmarkStart w:id="57" w:name="Par363"/>
      <w:bookmarkEnd w:id="57"/>
      <w:r>
        <w:rPr>
          <w:b/>
          <w:bCs/>
          <w:szCs w:val="28"/>
        </w:rPr>
        <w:t>Глава 4. ЗАКЛЮЧИТЕЛЬНЫЕ ПОЛОЖЕНИЯ</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58" w:name="Par365"/>
      <w:bookmarkEnd w:id="58"/>
      <w:r>
        <w:rPr>
          <w:szCs w:val="28"/>
        </w:rPr>
        <w:t xml:space="preserve">Статья 25. Государственный контроль (надзор) и профсоюзный </w:t>
      </w:r>
      <w:proofErr w:type="gramStart"/>
      <w:r>
        <w:rPr>
          <w:szCs w:val="28"/>
        </w:rPr>
        <w:t>контроль за</w:t>
      </w:r>
      <w:proofErr w:type="gramEnd"/>
      <w:r>
        <w:rPr>
          <w:szCs w:val="28"/>
        </w:rPr>
        <w:t xml:space="preserve"> соблюдением требований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 xml:space="preserve">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w:t>
      </w:r>
      <w:r>
        <w:rPr>
          <w:szCs w:val="28"/>
        </w:rPr>
        <w:lastRenderedPageBreak/>
        <w:t xml:space="preserve">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1" w:history="1">
        <w:r>
          <w:rPr>
            <w:color w:val="0000FF"/>
            <w:szCs w:val="28"/>
          </w:rPr>
          <w:t>кодексом</w:t>
        </w:r>
      </w:hyperlink>
      <w:r>
        <w:rPr>
          <w:szCs w:val="28"/>
        </w:rPr>
        <w:t xml:space="preserve"> Российской Федерации, другими федеральными законами и иными нормативными правовыми актами Российской Федерации.</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 xml:space="preserve">2. </w:t>
      </w:r>
      <w:proofErr w:type="gramStart"/>
      <w:r>
        <w:rPr>
          <w:szCs w:val="28"/>
        </w:rPr>
        <w:t>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59" w:name="Par370"/>
      <w:bookmarkEnd w:id="59"/>
      <w:r>
        <w:rPr>
          <w:szCs w:val="28"/>
        </w:rPr>
        <w:t>Статья 26. Рассмотрение разногласий по вопросам проведения специальной оценки условий труда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Pr>
          <w:szCs w:val="28"/>
        </w:rPr>
        <w:t xml:space="preserve"> территориальными органами, решения которых могут быть обжалованы в судебном порядке.</w:t>
      </w:r>
    </w:p>
    <w:p w:rsidR="001E5647" w:rsidRDefault="001E5647">
      <w:pPr>
        <w:widowControl w:val="0"/>
        <w:autoSpaceDE w:val="0"/>
        <w:autoSpaceDN w:val="0"/>
        <w:adjustRightInd w:val="0"/>
        <w:spacing w:after="0" w:line="240" w:lineRule="auto"/>
        <w:ind w:firstLine="540"/>
        <w:jc w:val="both"/>
        <w:rPr>
          <w:szCs w:val="28"/>
        </w:rPr>
      </w:pPr>
      <w:r>
        <w:rPr>
          <w:szCs w:val="28"/>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60" w:name="Par375"/>
      <w:bookmarkEnd w:id="60"/>
      <w:r>
        <w:rPr>
          <w:szCs w:val="28"/>
        </w:rPr>
        <w:t>Статья 27. Переходные положения</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bookmarkStart w:id="61" w:name="Par377"/>
      <w:bookmarkEnd w:id="61"/>
      <w:r>
        <w:rPr>
          <w:szCs w:val="28"/>
        </w:rPr>
        <w:t xml:space="preserve">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rPr>
          <w:szCs w:val="28"/>
        </w:rPr>
        <w:t>действия</w:t>
      </w:r>
      <w:proofErr w:type="gramEnd"/>
      <w:r>
        <w:rPr>
          <w:szCs w:val="28"/>
        </w:rP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1E5647" w:rsidRDefault="001E5647">
      <w:pPr>
        <w:widowControl w:val="0"/>
        <w:autoSpaceDE w:val="0"/>
        <w:autoSpaceDN w:val="0"/>
        <w:adjustRightInd w:val="0"/>
        <w:spacing w:after="0" w:line="240" w:lineRule="auto"/>
        <w:ind w:firstLine="540"/>
        <w:jc w:val="both"/>
        <w:rPr>
          <w:szCs w:val="28"/>
        </w:rPr>
      </w:pPr>
      <w:bookmarkStart w:id="62" w:name="Par378"/>
      <w:bookmarkEnd w:id="62"/>
      <w:r>
        <w:rPr>
          <w:szCs w:val="28"/>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w:t>
      </w:r>
      <w:r>
        <w:rPr>
          <w:szCs w:val="28"/>
        </w:rPr>
        <w:lastRenderedPageBreak/>
        <w:t xml:space="preserve">труда, и имеют в своем составе испытательные лаборатории (центры), срок действия </w:t>
      </w:r>
      <w:proofErr w:type="gramStart"/>
      <w:r>
        <w:rPr>
          <w:szCs w:val="28"/>
        </w:rPr>
        <w:t>аттестатов</w:t>
      </w:r>
      <w:proofErr w:type="gramEnd"/>
      <w:r>
        <w:rPr>
          <w:szCs w:val="28"/>
        </w:rPr>
        <w:t xml:space="preserve"> аккредитации которых истекает в 2014 году, вправе проводить специальную оценку условий труда без учета требований, установленных </w:t>
      </w:r>
      <w:hyperlink w:anchor="Par297" w:history="1">
        <w:r>
          <w:rPr>
            <w:color w:val="0000FF"/>
            <w:szCs w:val="28"/>
          </w:rPr>
          <w:t>пунктом 2 части 1 статьи 19</w:t>
        </w:r>
      </w:hyperlink>
      <w:r>
        <w:rPr>
          <w:szCs w:val="28"/>
        </w:rPr>
        <w:t xml:space="preserve"> настоящего Федерального закона, до 31 декабря 2014 года включительно.</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w:t>
      </w:r>
      <w:proofErr w:type="gramStart"/>
      <w:r>
        <w:rPr>
          <w:szCs w:val="28"/>
        </w:rPr>
        <w:t xml:space="preserve">Обязанности экспертов организаций, указанных в </w:t>
      </w:r>
      <w:hyperlink w:anchor="Par377" w:history="1">
        <w:r>
          <w:rPr>
            <w:color w:val="0000FF"/>
            <w:szCs w:val="28"/>
          </w:rPr>
          <w:t>частях 1</w:t>
        </w:r>
      </w:hyperlink>
      <w:r>
        <w:rPr>
          <w:szCs w:val="28"/>
        </w:rPr>
        <w:t xml:space="preserve"> и </w:t>
      </w:r>
      <w:hyperlink w:anchor="Par378" w:history="1">
        <w:r>
          <w:rPr>
            <w:color w:val="0000FF"/>
            <w:szCs w:val="28"/>
          </w:rPr>
          <w:t>2</w:t>
        </w:r>
      </w:hyperlink>
      <w:r>
        <w:rPr>
          <w:szCs w:val="28"/>
        </w:rP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ar377" w:history="1">
        <w:r>
          <w:rPr>
            <w:color w:val="0000FF"/>
            <w:szCs w:val="28"/>
          </w:rPr>
          <w:t>частями 1</w:t>
        </w:r>
      </w:hyperlink>
      <w:r>
        <w:rPr>
          <w:szCs w:val="28"/>
        </w:rPr>
        <w:t xml:space="preserve"> и </w:t>
      </w:r>
      <w:hyperlink w:anchor="Par378" w:history="1">
        <w:r>
          <w:rPr>
            <w:color w:val="0000FF"/>
            <w:szCs w:val="28"/>
          </w:rPr>
          <w:t>2</w:t>
        </w:r>
      </w:hyperlink>
      <w:r>
        <w:rPr>
          <w:szCs w:val="28"/>
        </w:rPr>
        <w:t xml:space="preserve"> настоящей статьи.</w:t>
      </w:r>
      <w:proofErr w:type="gramEnd"/>
    </w:p>
    <w:p w:rsidR="001E5647" w:rsidRDefault="001E5647">
      <w:pPr>
        <w:widowControl w:val="0"/>
        <w:autoSpaceDE w:val="0"/>
        <w:autoSpaceDN w:val="0"/>
        <w:adjustRightInd w:val="0"/>
        <w:spacing w:after="0" w:line="240" w:lineRule="auto"/>
        <w:ind w:firstLine="540"/>
        <w:jc w:val="both"/>
        <w:rPr>
          <w:szCs w:val="28"/>
        </w:rPr>
      </w:pPr>
      <w:r>
        <w:rPr>
          <w:szCs w:val="28"/>
        </w:rPr>
        <w:t>4. В случае</w:t>
      </w:r>
      <w:proofErr w:type="gramStart"/>
      <w:r>
        <w:rPr>
          <w:szCs w:val="28"/>
        </w:rPr>
        <w:t>,</w:t>
      </w:r>
      <w:proofErr w:type="gramEnd"/>
      <w:r>
        <w:rPr>
          <w:szCs w:val="28"/>
        </w:rP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ar241" w:history="1">
        <w:r>
          <w:rPr>
            <w:color w:val="0000FF"/>
            <w:szCs w:val="28"/>
          </w:rPr>
          <w:t>части 1 статьи 17</w:t>
        </w:r>
      </w:hyperlink>
      <w:r>
        <w:rPr>
          <w:szCs w:val="28"/>
        </w:rPr>
        <w:t xml:space="preserve"> настоящего Федерального закона. При этом для целей, определенных </w:t>
      </w:r>
      <w:hyperlink w:anchor="Par75" w:history="1">
        <w:r>
          <w:rPr>
            <w:color w:val="0000FF"/>
            <w:szCs w:val="28"/>
          </w:rPr>
          <w:t>статьей 7</w:t>
        </w:r>
      </w:hyperlink>
      <w:r>
        <w:rPr>
          <w:szCs w:val="28"/>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w:t>
      </w:r>
      <w:proofErr w:type="gramStart"/>
      <w:r>
        <w:rPr>
          <w:szCs w:val="28"/>
        </w:rPr>
        <w:t>срока действия имеющихся результатов аттестации рабочих мест</w:t>
      </w:r>
      <w:proofErr w:type="gramEnd"/>
      <w:r>
        <w:rPr>
          <w:szCs w:val="28"/>
        </w:rPr>
        <w:t xml:space="preserve"> по условиям труда.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5. В отношении рабочих мест, указанных в </w:t>
      </w:r>
      <w:hyperlink w:anchor="Par114" w:history="1">
        <w:r>
          <w:rPr>
            <w:color w:val="0000FF"/>
            <w:szCs w:val="28"/>
          </w:rPr>
          <w:t>части 7 статьи 9</w:t>
        </w:r>
      </w:hyperlink>
      <w:r>
        <w:rPr>
          <w:szCs w:val="28"/>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Pr>
          <w:szCs w:val="28"/>
        </w:rPr>
        <w:t>власти особенностей проведения специальной оценки условий труда</w:t>
      </w:r>
      <w:proofErr w:type="gramEnd"/>
      <w:r>
        <w:rPr>
          <w:szCs w:val="28"/>
        </w:rPr>
        <w:t xml:space="preserve"> на таких рабочих местах.</w:t>
      </w:r>
    </w:p>
    <w:p w:rsidR="001E5647" w:rsidRDefault="001E5647">
      <w:pPr>
        <w:widowControl w:val="0"/>
        <w:autoSpaceDE w:val="0"/>
        <w:autoSpaceDN w:val="0"/>
        <w:adjustRightInd w:val="0"/>
        <w:spacing w:after="0" w:line="240" w:lineRule="auto"/>
        <w:ind w:firstLine="540"/>
        <w:jc w:val="both"/>
        <w:rPr>
          <w:szCs w:val="28"/>
        </w:rPr>
      </w:pPr>
      <w:r>
        <w:rPr>
          <w:szCs w:val="28"/>
        </w:rPr>
        <w:t xml:space="preserve">6. В отношении рабочих мест, не указанных в </w:t>
      </w:r>
      <w:hyperlink w:anchor="Par127" w:history="1">
        <w:r>
          <w:rPr>
            <w:color w:val="0000FF"/>
            <w:szCs w:val="28"/>
          </w:rPr>
          <w:t>части 6 статьи 10</w:t>
        </w:r>
      </w:hyperlink>
      <w:r>
        <w:rPr>
          <w:szCs w:val="28"/>
        </w:rPr>
        <w:t xml:space="preserve"> настоящего Федерального закона, специальная оценка условий труда может проводиться поэтапно и должна быть завершена не </w:t>
      </w:r>
      <w:proofErr w:type="gramStart"/>
      <w:r>
        <w:rPr>
          <w:szCs w:val="28"/>
        </w:rPr>
        <w:t>позднее</w:t>
      </w:r>
      <w:proofErr w:type="gramEnd"/>
      <w:r>
        <w:rPr>
          <w:szCs w:val="28"/>
        </w:rPr>
        <w:t xml:space="preserve"> чем 31 декабря 2018 года.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outlineLvl w:val="1"/>
        <w:rPr>
          <w:szCs w:val="28"/>
        </w:rPr>
      </w:pPr>
      <w:bookmarkStart w:id="63" w:name="Par384"/>
      <w:bookmarkEnd w:id="63"/>
      <w:r>
        <w:rPr>
          <w:szCs w:val="28"/>
        </w:rPr>
        <w:t>Статья 28. Порядок вступления в силу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r>
        <w:rPr>
          <w:szCs w:val="28"/>
        </w:rPr>
        <w:t xml:space="preserve">1. Настоящий Федеральный закон вступает в силу с 1 января 2014 года, за исключением </w:t>
      </w:r>
      <w:hyperlink w:anchor="Par251" w:history="1">
        <w:r>
          <w:rPr>
            <w:color w:val="0000FF"/>
            <w:szCs w:val="28"/>
          </w:rPr>
          <w:t>статьи 18</w:t>
        </w:r>
      </w:hyperlink>
      <w:r>
        <w:rPr>
          <w:szCs w:val="28"/>
        </w:rPr>
        <w:t xml:space="preserve"> настоящего Федерального закона.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2. </w:t>
      </w:r>
      <w:hyperlink w:anchor="Par251" w:history="1">
        <w:r>
          <w:rPr>
            <w:color w:val="0000FF"/>
            <w:szCs w:val="28"/>
          </w:rPr>
          <w:t>Статья 18</w:t>
        </w:r>
      </w:hyperlink>
      <w:r>
        <w:rPr>
          <w:szCs w:val="28"/>
        </w:rPr>
        <w:t xml:space="preserve"> настоящего Федерального закона вступает в силу с 1 января 2016 года.</w:t>
      </w:r>
    </w:p>
    <w:p w:rsidR="001E5647" w:rsidRDefault="001E5647">
      <w:pPr>
        <w:widowControl w:val="0"/>
        <w:autoSpaceDE w:val="0"/>
        <w:autoSpaceDN w:val="0"/>
        <w:adjustRightInd w:val="0"/>
        <w:spacing w:after="0" w:line="240" w:lineRule="auto"/>
        <w:ind w:firstLine="540"/>
        <w:jc w:val="both"/>
        <w:rPr>
          <w:szCs w:val="28"/>
        </w:rPr>
      </w:pPr>
      <w:r>
        <w:rPr>
          <w:szCs w:val="28"/>
        </w:rPr>
        <w:t xml:space="preserve">3. </w:t>
      </w:r>
      <w:proofErr w:type="gramStart"/>
      <w:r>
        <w:rPr>
          <w:szCs w:val="28"/>
        </w:rPr>
        <w:t xml:space="preserve">До 1 января 2016 года сведения, указанные в </w:t>
      </w:r>
      <w:hyperlink w:anchor="Par251" w:history="1">
        <w:r>
          <w:rPr>
            <w:color w:val="0000FF"/>
            <w:szCs w:val="28"/>
          </w:rPr>
          <w:t>статье 18</w:t>
        </w:r>
      </w:hyperlink>
      <w:r>
        <w:rPr>
          <w:szCs w:val="28"/>
        </w:rPr>
        <w:t xml:space="preserve"> настоящего Федерального закона, передаются в федеральный орган исполнительной власти, уполномоченный на проведение федерального государственного </w:t>
      </w:r>
      <w:r>
        <w:rPr>
          <w:szCs w:val="28"/>
        </w:rPr>
        <w:lastRenderedPageBreak/>
        <w:t>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jc w:val="right"/>
        <w:rPr>
          <w:szCs w:val="28"/>
        </w:rPr>
      </w:pPr>
      <w:r>
        <w:rPr>
          <w:szCs w:val="28"/>
        </w:rPr>
        <w:t>Президент</w:t>
      </w:r>
    </w:p>
    <w:p w:rsidR="001E5647" w:rsidRDefault="001E5647">
      <w:pPr>
        <w:widowControl w:val="0"/>
        <w:autoSpaceDE w:val="0"/>
        <w:autoSpaceDN w:val="0"/>
        <w:adjustRightInd w:val="0"/>
        <w:spacing w:after="0" w:line="240" w:lineRule="auto"/>
        <w:jc w:val="right"/>
        <w:rPr>
          <w:szCs w:val="28"/>
        </w:rPr>
      </w:pPr>
      <w:r>
        <w:rPr>
          <w:szCs w:val="28"/>
        </w:rPr>
        <w:t>Российской Федерации</w:t>
      </w:r>
    </w:p>
    <w:p w:rsidR="001E5647" w:rsidRDefault="001E5647">
      <w:pPr>
        <w:widowControl w:val="0"/>
        <w:autoSpaceDE w:val="0"/>
        <w:autoSpaceDN w:val="0"/>
        <w:adjustRightInd w:val="0"/>
        <w:spacing w:after="0" w:line="240" w:lineRule="auto"/>
        <w:jc w:val="right"/>
        <w:rPr>
          <w:szCs w:val="28"/>
        </w:rPr>
      </w:pPr>
      <w:r>
        <w:rPr>
          <w:szCs w:val="28"/>
        </w:rPr>
        <w:t>В.ПУТИН</w:t>
      </w:r>
    </w:p>
    <w:p w:rsidR="001E5647" w:rsidRDefault="001E5647">
      <w:pPr>
        <w:widowControl w:val="0"/>
        <w:autoSpaceDE w:val="0"/>
        <w:autoSpaceDN w:val="0"/>
        <w:adjustRightInd w:val="0"/>
        <w:spacing w:after="0" w:line="240" w:lineRule="auto"/>
        <w:rPr>
          <w:szCs w:val="28"/>
        </w:rPr>
      </w:pPr>
      <w:r>
        <w:rPr>
          <w:szCs w:val="28"/>
        </w:rPr>
        <w:t>Москва, Кремль</w:t>
      </w:r>
    </w:p>
    <w:p w:rsidR="001E5647" w:rsidRDefault="001E5647">
      <w:pPr>
        <w:widowControl w:val="0"/>
        <w:autoSpaceDE w:val="0"/>
        <w:autoSpaceDN w:val="0"/>
        <w:adjustRightInd w:val="0"/>
        <w:spacing w:after="0" w:line="240" w:lineRule="auto"/>
        <w:rPr>
          <w:szCs w:val="28"/>
        </w:rPr>
      </w:pPr>
      <w:r>
        <w:rPr>
          <w:szCs w:val="28"/>
        </w:rPr>
        <w:t>28 декабря 2013 года</w:t>
      </w:r>
    </w:p>
    <w:p w:rsidR="001E5647" w:rsidRDefault="001E5647">
      <w:pPr>
        <w:widowControl w:val="0"/>
        <w:autoSpaceDE w:val="0"/>
        <w:autoSpaceDN w:val="0"/>
        <w:adjustRightInd w:val="0"/>
        <w:spacing w:after="0" w:line="240" w:lineRule="auto"/>
        <w:rPr>
          <w:szCs w:val="28"/>
        </w:rPr>
      </w:pPr>
      <w:r>
        <w:rPr>
          <w:szCs w:val="28"/>
        </w:rPr>
        <w:t>N 426-ФЗ</w:t>
      </w: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autoSpaceDE w:val="0"/>
        <w:autoSpaceDN w:val="0"/>
        <w:adjustRightInd w:val="0"/>
        <w:spacing w:after="0" w:line="240" w:lineRule="auto"/>
        <w:ind w:firstLine="540"/>
        <w:jc w:val="both"/>
        <w:rPr>
          <w:szCs w:val="28"/>
        </w:rPr>
      </w:pPr>
    </w:p>
    <w:p w:rsidR="001E5647" w:rsidRDefault="001E5647">
      <w:pPr>
        <w:widowControl w:val="0"/>
        <w:pBdr>
          <w:bottom w:val="single" w:sz="6" w:space="0" w:color="auto"/>
        </w:pBdr>
        <w:autoSpaceDE w:val="0"/>
        <w:autoSpaceDN w:val="0"/>
        <w:adjustRightInd w:val="0"/>
        <w:spacing w:after="0" w:line="240" w:lineRule="auto"/>
        <w:rPr>
          <w:sz w:val="5"/>
          <w:szCs w:val="5"/>
        </w:rPr>
      </w:pPr>
    </w:p>
    <w:p w:rsidR="00AA33FD" w:rsidRPr="00EC1B81" w:rsidRDefault="00AA33FD">
      <w:pPr>
        <w:rPr>
          <w:vertAlign w:val="subscript"/>
        </w:rPr>
      </w:pPr>
    </w:p>
    <w:sectPr w:rsidR="00AA33FD" w:rsidRPr="00EC1B81" w:rsidSect="00FA1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647"/>
    <w:rsid w:val="001E5647"/>
    <w:rsid w:val="001E5F32"/>
    <w:rsid w:val="00374F64"/>
    <w:rsid w:val="00721AFA"/>
    <w:rsid w:val="009D4A74"/>
    <w:rsid w:val="00AA33FD"/>
    <w:rsid w:val="00AA3E53"/>
    <w:rsid w:val="00B90AEB"/>
    <w:rsid w:val="00C34901"/>
    <w:rsid w:val="00D93FB1"/>
    <w:rsid w:val="00EC1B81"/>
    <w:rsid w:val="00F22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1EAECC3F7647C015621975213DBF7A870D13C0DAD5BA4B41360E52DV1oB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E51EAECC3F7647C015621975213DBF7A870D43C07AF5BA4B41360E52DV1oB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BA60AFB07D8E43B9FF17DE501CF27DEDBDFA15B1F90D26DC7829E5B6U6o1F" TargetMode="External"/><Relationship Id="rId11" Type="http://schemas.openxmlformats.org/officeDocument/2006/relationships/hyperlink" Target="consultantplus://offline/ref=5E51EAECC3F7647C015621975213DBF7A870D43C07AF5BA4B41360E52DV1oBF" TargetMode="External"/><Relationship Id="rId5" Type="http://schemas.openxmlformats.org/officeDocument/2006/relationships/hyperlink" Target="consultantplus://offline/ref=EABA60AFB07D8E43B9FF17DE501CF27DEDBDFA15B1F90D26DC7829E5B6U6o1F" TargetMode="External"/><Relationship Id="rId10" Type="http://schemas.openxmlformats.org/officeDocument/2006/relationships/hyperlink" Target="consultantplus://offline/ref=5E51EAECC3F7647C015621975213DBF7A870D63A0DAB5BA4B41360E52DV1oBF" TargetMode="External"/><Relationship Id="rId4" Type="http://schemas.openxmlformats.org/officeDocument/2006/relationships/hyperlink" Target="consultantplus://offline/ref=EABA60AFB07D8E43B9FF17DE501CF27DEDBDFA15B1F90D26DC7829E5B6U6o1F" TargetMode="External"/><Relationship Id="rId9" Type="http://schemas.openxmlformats.org/officeDocument/2006/relationships/hyperlink" Target="consultantplus://offline/ref=5E51EAECC3F7647C015621975213DBF7A870D43C07AF5BA4B41360E52DV1o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11282</Words>
  <Characters>64313</Characters>
  <Application>Microsoft Office Word</Application>
  <DocSecurity>0</DocSecurity>
  <Lines>535</Lines>
  <Paragraphs>150</Paragraphs>
  <ScaleCrop>false</ScaleCrop>
  <Company>Hewlett-Packard Company</Company>
  <LinksUpToDate>false</LinksUpToDate>
  <CharactersWithSpaces>75445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dc:creator>
  <cp:lastModifiedBy>Зачиняев Антон Геннадиевич</cp:lastModifiedBy>
  <cp:revision>2</cp:revision>
  <cp:lastPrinted>2014-01-14T14:19:00Z</cp:lastPrinted>
  <dcterms:created xsi:type="dcterms:W3CDTF">2014-01-16T07:55:00Z</dcterms:created>
  <dcterms:modified xsi:type="dcterms:W3CDTF">2014-01-16T07:55:00Z</dcterms:modified>
</cp:coreProperties>
</file>